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34072" w14:textId="21059D4C" w:rsidR="007B166F" w:rsidRPr="00B06CC2" w:rsidRDefault="007B166F" w:rsidP="007B166F">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30DCF">
        <w:rPr>
          <w:rFonts w:ascii="Arial" w:hAnsi="Arial" w:cs="Arial"/>
          <w:b/>
          <w:bCs/>
          <w:sz w:val="24"/>
          <w:szCs w:val="24"/>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w:t>
      </w:r>
      <w:r w:rsidR="00214549">
        <w:rPr>
          <w:rFonts w:ascii="Arial" w:hAnsi="Arial"/>
          <w:b/>
          <w:sz w:val="24"/>
          <w:szCs w:val="24"/>
        </w:rPr>
        <w:t>1</w:t>
      </w:r>
      <w:r w:rsidR="00EB438F">
        <w:rPr>
          <w:rFonts w:ascii="Arial" w:hAnsi="Arial"/>
          <w:b/>
          <w:sz w:val="24"/>
          <w:szCs w:val="24"/>
        </w:rPr>
        <w:t>2783</w:t>
      </w:r>
    </w:p>
    <w:p w14:paraId="32F340E5" w14:textId="5C0480CF" w:rsidR="005864F8" w:rsidRPr="00122BBB" w:rsidRDefault="00430DCF" w:rsidP="007B166F">
      <w:pPr>
        <w:pStyle w:val="CRCoverPage"/>
        <w:outlineLvl w:val="0"/>
        <w:rPr>
          <w:b/>
          <w:bCs/>
          <w:noProof/>
          <w:sz w:val="24"/>
          <w:szCs w:val="24"/>
        </w:rPr>
      </w:pPr>
      <w:r>
        <w:rPr>
          <w:rFonts w:eastAsia="MS Mincho" w:cs="Arial"/>
          <w:b/>
          <w:bCs/>
          <w:sz w:val="24"/>
          <w:szCs w:val="24"/>
          <w:lang w:eastAsia="ja-JP"/>
        </w:rPr>
        <w:t>Chicago</w:t>
      </w:r>
      <w:r w:rsidR="007B166F" w:rsidRPr="00122BBB">
        <w:rPr>
          <w:rFonts w:eastAsia="MS Mincho" w:cs="Arial"/>
          <w:b/>
          <w:bCs/>
          <w:sz w:val="24"/>
          <w:szCs w:val="24"/>
          <w:lang w:eastAsia="ja-JP"/>
        </w:rPr>
        <w:t xml:space="preserve">, </w:t>
      </w:r>
      <w:r>
        <w:rPr>
          <w:rFonts w:eastAsia="MS Mincho" w:cs="Arial"/>
          <w:b/>
          <w:bCs/>
          <w:sz w:val="24"/>
          <w:szCs w:val="24"/>
          <w:lang w:eastAsia="ja-JP"/>
        </w:rPr>
        <w:t>USA</w:t>
      </w:r>
      <w:r w:rsidR="007B166F" w:rsidRPr="00122BBB">
        <w:rPr>
          <w:rFonts w:eastAsia="MS Mincho" w:cs="Arial"/>
          <w:b/>
          <w:bCs/>
          <w:sz w:val="24"/>
          <w:szCs w:val="24"/>
          <w:lang w:eastAsia="ja-JP"/>
        </w:rPr>
        <w:t xml:space="preserve">, </w:t>
      </w:r>
      <w:r>
        <w:rPr>
          <w:rFonts w:eastAsia="MS Mincho" w:cs="Arial"/>
          <w:b/>
          <w:bCs/>
          <w:sz w:val="24"/>
          <w:szCs w:val="24"/>
          <w:lang w:eastAsia="ja-JP"/>
        </w:rPr>
        <w:t>November</w:t>
      </w:r>
      <w:r w:rsidR="007B166F" w:rsidRPr="00122BBB">
        <w:rPr>
          <w:rFonts w:eastAsia="MS Mincho" w:cs="Arial"/>
          <w:b/>
          <w:bCs/>
          <w:sz w:val="24"/>
          <w:szCs w:val="24"/>
          <w:lang w:eastAsia="ja-JP"/>
        </w:rPr>
        <w:t xml:space="preserve"> </w:t>
      </w:r>
      <w:r>
        <w:rPr>
          <w:rFonts w:eastAsia="MS Mincho" w:cs="Arial"/>
          <w:b/>
          <w:bCs/>
          <w:sz w:val="24"/>
          <w:szCs w:val="24"/>
          <w:lang w:eastAsia="ja-JP"/>
        </w:rPr>
        <w:t>13</w:t>
      </w:r>
      <w:r w:rsidRPr="00430DCF">
        <w:rPr>
          <w:rFonts w:eastAsia="MS Mincho" w:cs="Arial"/>
          <w:b/>
          <w:bCs/>
          <w:sz w:val="24"/>
          <w:szCs w:val="24"/>
          <w:vertAlign w:val="superscript"/>
          <w:lang w:eastAsia="ja-JP"/>
        </w:rPr>
        <w:t>th</w:t>
      </w:r>
      <w:r w:rsidR="007B166F" w:rsidRPr="00122BBB">
        <w:rPr>
          <w:rFonts w:eastAsia="MS Mincho" w:cs="Arial"/>
          <w:b/>
          <w:bCs/>
          <w:sz w:val="24"/>
          <w:szCs w:val="24"/>
          <w:lang w:eastAsia="ja-JP"/>
        </w:rPr>
        <w:t xml:space="preserve"> – </w:t>
      </w:r>
      <w:r>
        <w:rPr>
          <w:rFonts w:eastAsia="MS Mincho" w:cs="Arial"/>
          <w:b/>
          <w:bCs/>
          <w:sz w:val="24"/>
          <w:szCs w:val="24"/>
          <w:lang w:eastAsia="ja-JP"/>
        </w:rPr>
        <w:t>17</w:t>
      </w:r>
      <w:r w:rsidR="007B166F" w:rsidRPr="00122BBB">
        <w:rPr>
          <w:rFonts w:eastAsia="MS Mincho" w:cs="Arial"/>
          <w:b/>
          <w:bCs/>
          <w:sz w:val="24"/>
          <w:szCs w:val="24"/>
          <w:vertAlign w:val="superscript"/>
          <w:lang w:eastAsia="ja-JP"/>
        </w:rPr>
        <w:t>th</w:t>
      </w:r>
      <w:r w:rsidR="007B166F" w:rsidRPr="00B84ADD">
        <w:rPr>
          <w:rFonts w:cs="Arial"/>
          <w:b/>
          <w:bCs/>
          <w:sz w:val="24"/>
          <w:szCs w:val="24"/>
          <w:lang w:val="en-US"/>
        </w:rPr>
        <w:t xml:space="preserve">, </w:t>
      </w:r>
      <w:r w:rsidR="005864F8" w:rsidRPr="00122BBB">
        <w:rPr>
          <w:rFonts w:cs="Arial"/>
          <w:b/>
          <w:bCs/>
          <w:sz w:val="24"/>
          <w:szCs w:val="24"/>
          <w:lang w:val="en-US"/>
        </w:rPr>
        <w:t>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D0D25F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A2CE28F" w:rsidR="005864F8" w:rsidRPr="004C0622" w:rsidRDefault="00EB438F" w:rsidP="00EB438F">
            <w:pPr>
              <w:pStyle w:val="CRCoverPage"/>
              <w:spacing w:after="0"/>
              <w:jc w:val="center"/>
              <w:rPr>
                <w:b/>
                <w:bCs/>
                <w:noProof/>
                <w:sz w:val="28"/>
                <w:szCs w:val="28"/>
              </w:rPr>
            </w:pPr>
            <w:r w:rsidRPr="004C0622">
              <w:rPr>
                <w:b/>
                <w:bCs/>
                <w:noProof/>
                <w:sz w:val="28"/>
                <w:szCs w:val="28"/>
              </w:rPr>
              <w:t>0584</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2048178" w:rsidR="005864F8" w:rsidRPr="004C0622" w:rsidRDefault="004C0622" w:rsidP="009A14A1">
            <w:pPr>
              <w:pStyle w:val="CRCoverPage"/>
              <w:spacing w:after="0"/>
              <w:jc w:val="center"/>
              <w:rPr>
                <w:b/>
                <w:noProof/>
                <w:sz w:val="28"/>
                <w:szCs w:val="28"/>
              </w:rPr>
            </w:pPr>
            <w:r w:rsidRPr="004C0622">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6AFC817" w:rsidR="005864F8" w:rsidRPr="00F042BB" w:rsidRDefault="005864F8" w:rsidP="009A14A1">
            <w:pPr>
              <w:pStyle w:val="CRCoverPage"/>
              <w:spacing w:after="0"/>
              <w:jc w:val="center"/>
              <w:rPr>
                <w:b/>
                <w:bCs/>
                <w:noProof/>
                <w:sz w:val="28"/>
              </w:rPr>
            </w:pPr>
            <w:r w:rsidRPr="00F042BB">
              <w:rPr>
                <w:b/>
                <w:bCs/>
                <w:sz w:val="28"/>
                <w:szCs w:val="28"/>
              </w:rPr>
              <w:t>1</w:t>
            </w:r>
            <w:r w:rsidR="00430DCF">
              <w:rPr>
                <w:b/>
                <w:bCs/>
                <w:sz w:val="28"/>
                <w:szCs w:val="28"/>
              </w:rPr>
              <w:t>8</w:t>
            </w:r>
            <w:r w:rsidRPr="00F042BB">
              <w:rPr>
                <w:b/>
                <w:bCs/>
                <w:sz w:val="28"/>
                <w:szCs w:val="28"/>
              </w:rPr>
              <w:t>.</w:t>
            </w:r>
            <w:r w:rsidR="00430DCF">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036669F" w:rsidR="005864F8" w:rsidRDefault="00AE1019"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1620E8FF" w:rsidR="005864F8" w:rsidRDefault="00AE1019"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3039B8B1" w:rsidR="005864F8" w:rsidRPr="00122BBB" w:rsidRDefault="00804346" w:rsidP="009A14A1">
            <w:pPr>
              <w:pStyle w:val="CRCoverPage"/>
              <w:spacing w:after="0"/>
              <w:ind w:left="100"/>
              <w:rPr>
                <w:noProof/>
              </w:rPr>
            </w:pPr>
            <w:r>
              <w:t>Introduction</w:t>
            </w:r>
            <w:r w:rsidR="00711A58">
              <w:t xml:space="preserve"> of</w:t>
            </w:r>
            <w:r w:rsidR="00711A58" w:rsidRPr="00122BBB">
              <w:t xml:space="preserve"> </w:t>
            </w:r>
            <w:r>
              <w:t>Rel-18 enhancements of NR Multicast and Broadcast Services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AA25589" w:rsidR="005864F8" w:rsidRDefault="004C0622"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5303B92" w:rsidR="005864F8" w:rsidRDefault="005864F8" w:rsidP="009A14A1">
            <w:pPr>
              <w:pStyle w:val="CRCoverPage"/>
              <w:spacing w:after="0"/>
              <w:ind w:left="100"/>
              <w:rPr>
                <w:noProof/>
              </w:rPr>
            </w:pPr>
            <w:r>
              <w:t>NR_</w:t>
            </w:r>
            <w:r w:rsidR="00804346">
              <w:t>MBS</w:t>
            </w:r>
            <w:r w:rsidR="0021533A">
              <w:t>_</w:t>
            </w:r>
            <w:r w:rsidR="00804346">
              <w:t>enh</w:t>
            </w:r>
            <w:r w:rsidR="008558C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80B3A1D" w:rsidR="005864F8" w:rsidRDefault="005864F8" w:rsidP="009A14A1">
            <w:pPr>
              <w:pStyle w:val="CRCoverPage"/>
              <w:spacing w:after="0"/>
              <w:ind w:left="100"/>
              <w:rPr>
                <w:noProof/>
              </w:rPr>
            </w:pPr>
            <w:r w:rsidRPr="005F7DE3">
              <w:t>202</w:t>
            </w:r>
            <w:r w:rsidR="00AA05C2">
              <w:t>3</w:t>
            </w:r>
            <w:r w:rsidRPr="005F7DE3">
              <w:t>-</w:t>
            </w:r>
            <w:r w:rsidR="00430DCF">
              <w:t>11</w:t>
            </w:r>
            <w:r w:rsidRPr="005F7DE3">
              <w:t>-</w:t>
            </w:r>
            <w:r w:rsidR="00EB438F">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DC62687" w:rsidR="005864F8" w:rsidRDefault="00804346"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098A6FD" w:rsidR="005864F8" w:rsidRDefault="00804346" w:rsidP="009A14A1">
            <w:pPr>
              <w:pStyle w:val="CRCoverPage"/>
              <w:spacing w:after="0"/>
              <w:ind w:left="100"/>
              <w:rPr>
                <w:noProof/>
              </w:rPr>
            </w:pPr>
            <w:r w:rsidRPr="00285AC3">
              <w:t>Introduction of</w:t>
            </w:r>
            <w:r w:rsidRPr="00285AC3">
              <w:rPr>
                <w:noProof/>
              </w:rPr>
              <w:t xml:space="preserve"> </w:t>
            </w:r>
            <w:r w:rsidRPr="00285AC3">
              <w:rPr>
                <w:rFonts w:eastAsia="Batang" w:cs="Arial"/>
              </w:rPr>
              <w:t xml:space="preserve">NR </w:t>
            </w:r>
            <w:r>
              <w:rPr>
                <w:rFonts w:eastAsia="Batang" w:cs="Arial"/>
              </w:rPr>
              <w:t>MBS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8786824" w:rsidR="005864F8" w:rsidRPr="00FF1F04" w:rsidRDefault="00804346" w:rsidP="00FF1F04">
            <w:pPr>
              <w:pStyle w:val="CRCoverPage"/>
              <w:spacing w:after="0"/>
              <w:ind w:left="104"/>
              <w:rPr>
                <w:rFonts w:cs="Arial"/>
                <w:sz w:val="18"/>
                <w:szCs w:val="18"/>
              </w:rPr>
            </w:pPr>
            <w:r>
              <w:t xml:space="preserve">Introduce </w:t>
            </w:r>
            <w:r>
              <w:rPr>
                <w:rFonts w:eastAsia="Batang" w:cs="Arial"/>
              </w:rPr>
              <w:t>enhancements for NR MBS operation</w:t>
            </w:r>
            <w:r w:rsidR="00FF1F04" w:rsidRPr="004F79E2">
              <w:rPr>
                <w:rFonts w:cs="Arial"/>
                <w:lang w:val="en-US"/>
              </w:rPr>
              <w:t>.</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AE8BAE1" w:rsidR="005864F8" w:rsidRDefault="00804346" w:rsidP="009A14A1">
            <w:pPr>
              <w:pStyle w:val="CRCoverPage"/>
              <w:spacing w:after="0"/>
              <w:ind w:left="100"/>
              <w:rPr>
                <w:noProof/>
              </w:rPr>
            </w:pPr>
            <w:r>
              <w:rPr>
                <w:noProof/>
              </w:rPr>
              <w:t>No</w:t>
            </w:r>
            <w:r w:rsidRPr="005F7DE3">
              <w:rPr>
                <w:noProof/>
              </w:rPr>
              <w:t xml:space="preserve"> </w:t>
            </w:r>
            <w:r w:rsidRPr="00122BBB">
              <w:rPr>
                <w:rFonts w:eastAsia="Batang" w:cs="Arial"/>
              </w:rPr>
              <w:t xml:space="preserve">support of </w:t>
            </w:r>
            <w:r>
              <w:rPr>
                <w:rFonts w:eastAsia="Batang" w:cs="Arial"/>
              </w:rPr>
              <w:t xml:space="preserve">enhancements for NR </w:t>
            </w:r>
            <w:r w:rsidR="007A5F26">
              <w:rPr>
                <w:rFonts w:eastAsia="Batang" w:cs="Arial"/>
              </w:rPr>
              <w:t>MBS</w:t>
            </w:r>
            <w:r>
              <w:rPr>
                <w:rFonts w:eastAsia="Batang" w:cs="Arial"/>
              </w:rPr>
              <w:t xml:space="preserve"> operation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D4AD812" w:rsidR="005864F8" w:rsidRDefault="007212FF" w:rsidP="009A14A1">
            <w:pPr>
              <w:pStyle w:val="CRCoverPage"/>
              <w:spacing w:after="0"/>
              <w:ind w:left="100"/>
              <w:rPr>
                <w:noProof/>
              </w:rPr>
            </w:pPr>
            <w:r>
              <w:rPr>
                <w:noProof/>
              </w:rPr>
              <w:t>9, 10.1</w:t>
            </w:r>
            <w:r w:rsidR="00A65516">
              <w:rPr>
                <w:noProof/>
              </w:rPr>
              <w:t>, 18</w:t>
            </w:r>
            <w:r w:rsidR="009C4421">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F27EB93" w:rsidR="005864F8" w:rsidRDefault="00C33B7F"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9855154"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17EC201" w:rsidR="005864F8" w:rsidRDefault="00EF0356" w:rsidP="0099045B">
            <w:pPr>
              <w:pStyle w:val="CRCoverPage"/>
              <w:spacing w:after="0"/>
              <w:ind w:left="99"/>
              <w:rPr>
                <w:noProof/>
              </w:rPr>
            </w:pPr>
            <w:r>
              <w:rPr>
                <w:noProof/>
              </w:rPr>
              <w:t>TS</w:t>
            </w:r>
            <w:r w:rsidR="00C33B7F">
              <w:rPr>
                <w:noProof/>
              </w:rPr>
              <w:t xml:space="preserve">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64CF2F30" w:rsidR="005864F8" w:rsidRDefault="00557E1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B522EFB" w:rsidR="005864F8" w:rsidRDefault="00557E1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36DE26" w14:textId="77777777" w:rsidR="007212FF" w:rsidRPr="00B916EC" w:rsidRDefault="007212FF" w:rsidP="007212FF">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46214413"/>
      <w:bookmarkStart w:id="20" w:name="_Hlk151629816"/>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bookmarkEnd w:id="20"/>
    <w:p w14:paraId="1448E892" w14:textId="77777777" w:rsidR="005F479C" w:rsidRDefault="005F479C" w:rsidP="005F479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21FE10" w14:textId="77777777" w:rsidR="007212FF" w:rsidRPr="00B06CC2" w:rsidRDefault="007212FF" w:rsidP="007212FF">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w:t>
      </w:r>
      <w:r w:rsidRPr="00111FF6">
        <w:t xml:space="preserve">if the HARQ-ACK information and the PUSCH have same priority index, </w:t>
      </w:r>
      <w:r>
        <w:t>the UE does not transmit the PUSCH and multiplexes the HARQ-ACK information in a PUCCH transmission or in another PUSCH transmission</w:t>
      </w:r>
      <w:r w:rsidRPr="00111FF6">
        <w:t>; if the HARQ-ACK information and the PUSCH have different priority indexes, the UE does not transmit the channel with the smaller priority index</w:t>
      </w:r>
      <w:r>
        <w:t xml:space="preserve">. </w:t>
      </w:r>
    </w:p>
    <w:p w14:paraId="4C1C97EF" w14:textId="032C79EC" w:rsidR="007212FF" w:rsidRDefault="007212FF" w:rsidP="007212FF">
      <w:r w:rsidRPr="00B06CC2">
        <w:t xml:space="preserve">In the following, DCI formats with CRC scrambled by C-RNTI or CS-RNTI or MCS-C-RNTI are also referred to as unicast DCI formats and DCI formats with CRC scrambled by </w:t>
      </w:r>
      <w:ins w:id="21" w:author="Aris Papasakellariou" w:date="2023-11-26T20:25:00Z">
        <w:r>
          <w:t xml:space="preserve">multicast-MCCH-RNTI, </w:t>
        </w:r>
      </w:ins>
      <w:r w:rsidRPr="00B06CC2">
        <w:t xml:space="preserve">G-RNTI </w:t>
      </w:r>
      <w:r>
        <w:t xml:space="preserve">for multicast </w:t>
      </w:r>
      <w:r w:rsidRPr="00B06CC2">
        <w:t xml:space="preserve">or G-CS-RNTI are also referred to as multicast DCI formats. </w:t>
      </w:r>
      <w:r>
        <w:t xml:space="preserve">Corresponding unicast DCI formats are DCI formats 0_0/0_1/0_2/1_0/1_1/1_2 and multicast DCI formats are DCI formats </w:t>
      </w:r>
      <w:ins w:id="22" w:author="Aris Papasakellariou" w:date="2023-11-26T20:25:00Z">
        <w:r>
          <w:t>4_0/</w:t>
        </w:r>
      </w:ins>
      <w:r>
        <w:t xml:space="preserve">4_1/4_2 [4, TS 38.212]. PDSCH receptions scheduled by unicast or multicast DCI formats </w:t>
      </w:r>
      <w:ins w:id="23" w:author="Aris Papasakellariou" w:date="2023-11-26T20:25:00Z">
        <w:r w:rsidRPr="00A31681">
          <w:t>are referred as unicast or multicast PDSCH receptions</w:t>
        </w:r>
        <w:r>
          <w:t>.</w:t>
        </w:r>
      </w:ins>
      <w:del w:id="24" w:author="Aris Papasakellariou" w:date="2023-11-26T20:25:00Z">
        <w:r w:rsidDel="007212FF">
          <w:delText>or</w:delText>
        </w:r>
      </w:del>
      <w:r>
        <w:t xml:space="preserve"> HARQ-ACK information associated with unicast or multicast DCI formats </w:t>
      </w:r>
      <w:ins w:id="25" w:author="Aris Papasakellariou" w:date="2023-11-26T20:27:00Z">
        <w:r>
          <w:t>for PDCCH receptions in</w:t>
        </w:r>
      </w:ins>
      <w:ins w:id="26" w:author="Aris Papasakellariou" w:date="2023-11-26T20:26:00Z">
        <w:r>
          <w:t xml:space="preserve"> RRC_CONNECTED state </w:t>
        </w:r>
      </w:ins>
      <w:r>
        <w:t xml:space="preserve">are also respectively referred as </w:t>
      </w:r>
      <w:del w:id="27" w:author="Aris Papasakellariou" w:date="2023-11-26T20:26:00Z">
        <w:r w:rsidDel="007212FF">
          <w:delText xml:space="preserve">unicast or multicast PDSCH receptions or </w:delText>
        </w:r>
      </w:del>
      <w:r>
        <w:t>unicast or multicast HARQ-ACK information.</w:t>
      </w:r>
    </w:p>
    <w:p w14:paraId="7FFD89DB" w14:textId="77777777" w:rsidR="007212FF" w:rsidRPr="00FE56DB" w:rsidRDefault="007212FF" w:rsidP="007212FF">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r>
        <w:rPr>
          <w:i/>
          <w:lang w:val="en-US"/>
        </w:rPr>
        <w:t>c</w:t>
      </w:r>
      <w:r w:rsidRPr="00FE56DB">
        <w:rPr>
          <w:i/>
          <w:lang w:val="en-US"/>
        </w:rPr>
        <w:t>ellSpecificKoffset</w:t>
      </w:r>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r w:rsidRPr="00EE7805">
        <w:rPr>
          <w:kern w:val="2"/>
        </w:rPr>
        <w:t xml:space="preserve">and reference to a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oMath>
      <w:r w:rsidRPr="00EE7805">
        <w:rPr>
          <w:sz w:val="24"/>
          <w:szCs w:val="24"/>
        </w:rPr>
        <w:t xml:space="preserve"> </w:t>
      </w:r>
      <w:r w:rsidRPr="00EE7805">
        <w:t xml:space="preserve">corresponds to slot </w:t>
      </w:r>
      <m:oMath>
        <m:sSub>
          <m:sSubPr>
            <m:ctrlPr>
              <w:rPr>
                <w:rFonts w:ascii="Cambria Math" w:eastAsia="DengXian" w:hAnsi="Cambria Math"/>
                <w:sz w:val="24"/>
                <w:szCs w:val="24"/>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sz w:val="24"/>
                <w:szCs w:val="24"/>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w:rPr>
            <w:rFonts w:ascii="Cambria Math" w:eastAsia="DengXian" w:hAnsi="Cambria Math"/>
            <w:sz w:val="24"/>
            <w:szCs w:val="24"/>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EE7805">
        <w:rPr>
          <w:kern w:val="2"/>
        </w:rPr>
        <w:t xml:space="preserve">, </w:t>
      </w:r>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r>
        <w:rPr>
          <w:i/>
          <w:lang w:val="en-US"/>
        </w:rPr>
        <w:t>c</w:t>
      </w:r>
      <w:r w:rsidRPr="00FE56DB">
        <w:rPr>
          <w:i/>
          <w:lang w:val="en-US"/>
        </w:rPr>
        <w:t>ellSpecific</w:t>
      </w:r>
      <w:r w:rsidRPr="00FE56DB">
        <w:rPr>
          <w:i/>
          <w:iCs/>
        </w:rPr>
        <w:t>Koffset</w:t>
      </w:r>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r>
        <w:t xml:space="preserve">If the PUCCH or PUSCH transmission is scheduled by a DCI format, the value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the one that is applicable at the slot overlapping with the last symbol of the PDCCH reception providing the DCI format.</w:t>
      </w:r>
      <w:r w:rsidRPr="00FE56DB">
        <w:t xml:space="preserve"> 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 xml:space="preserve">by a MAC CE command, the UE applies the MAC </w:t>
      </w:r>
      <w:r>
        <w:rPr>
          <w:lang w:val="en-US"/>
        </w:rPr>
        <w:t xml:space="preserve">CE </w:t>
      </w:r>
      <w:r w:rsidRPr="00FE56DB">
        <w:rPr>
          <w:lang w:val="en-US"/>
        </w:rPr>
        <w:t>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14390C45" w14:textId="65FEAAF0" w:rsidR="00622777" w:rsidRDefault="00622777" w:rsidP="0062277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94197F8" w14:textId="77777777" w:rsidR="00333E49" w:rsidRDefault="00333E49" w:rsidP="00622777">
      <w:pPr>
        <w:keepNext/>
        <w:keepLines/>
        <w:spacing w:before="180"/>
        <w:ind w:left="1134" w:hanging="1134"/>
        <w:jc w:val="center"/>
        <w:outlineLvl w:val="1"/>
        <w:rPr>
          <w:color w:val="FF0000"/>
          <w:sz w:val="22"/>
          <w:szCs w:val="22"/>
          <w:lang w:eastAsia="zh-CN"/>
        </w:rPr>
      </w:pPr>
    </w:p>
    <w:p w14:paraId="14D7E912" w14:textId="77777777" w:rsidR="00333E49" w:rsidRPr="00B916EC" w:rsidRDefault="00333E49" w:rsidP="00333E49">
      <w:pPr>
        <w:pStyle w:val="Heading2"/>
        <w:ind w:left="850" w:hanging="850"/>
      </w:pPr>
      <w:bookmarkStart w:id="28" w:name="_Toc12021486"/>
      <w:bookmarkStart w:id="29" w:name="_Toc20311598"/>
      <w:bookmarkStart w:id="30" w:name="_Toc26719423"/>
      <w:bookmarkStart w:id="31" w:name="_Toc29894858"/>
      <w:bookmarkStart w:id="32" w:name="_Toc29899157"/>
      <w:bookmarkStart w:id="33" w:name="_Toc29899575"/>
      <w:bookmarkStart w:id="34" w:name="_Toc29917312"/>
      <w:bookmarkStart w:id="35" w:name="_Toc36498186"/>
      <w:bookmarkStart w:id="36" w:name="_Toc45699213"/>
      <w:bookmarkStart w:id="37" w:name="_Toc146214441"/>
      <w:bookmarkStart w:id="38" w:name="_Ref491451763"/>
      <w:bookmarkStart w:id="39" w:name="_Ref491466492"/>
      <w:bookmarkStart w:id="40" w:name="_Hlk151661476"/>
      <w:r w:rsidRPr="00B916EC">
        <w:t>10</w:t>
      </w:r>
      <w:r w:rsidRPr="00B916EC">
        <w:rPr>
          <w:rFonts w:hint="eastAsia"/>
        </w:rPr>
        <w:t>.1</w:t>
      </w:r>
      <w:r w:rsidRPr="00B916EC">
        <w:rPr>
          <w:rFonts w:hint="eastAsia"/>
        </w:rPr>
        <w:tab/>
      </w:r>
      <w:r w:rsidRPr="00B916EC">
        <w:t>UE procedure for determining physical downlink control channel assignment</w:t>
      </w:r>
      <w:bookmarkEnd w:id="28"/>
      <w:bookmarkEnd w:id="29"/>
      <w:bookmarkEnd w:id="30"/>
      <w:bookmarkEnd w:id="31"/>
      <w:bookmarkEnd w:id="32"/>
      <w:bookmarkEnd w:id="33"/>
      <w:bookmarkEnd w:id="34"/>
      <w:bookmarkEnd w:id="35"/>
      <w:bookmarkEnd w:id="36"/>
      <w:bookmarkEnd w:id="37"/>
      <w:r w:rsidRPr="00B916EC">
        <w:t xml:space="preserve"> </w:t>
      </w:r>
      <w:bookmarkEnd w:id="38"/>
      <w:bookmarkEnd w:id="39"/>
    </w:p>
    <w:bookmarkEnd w:id="40"/>
    <w:p w14:paraId="3A152743" w14:textId="77777777" w:rsidR="00333E49" w:rsidRPr="00B916EC" w:rsidRDefault="00333E49" w:rsidP="00333E49">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890195E" w14:textId="77777777" w:rsidR="00333E49" w:rsidRDefault="00333E49" w:rsidP="00333E49">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2B2A17CC" w14:textId="77777777" w:rsidR="00333E49" w:rsidRDefault="00333E49" w:rsidP="00333E49">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08DFAF20" w14:textId="77777777" w:rsidR="00333E49" w:rsidRPr="009225B9" w:rsidRDefault="00333E49" w:rsidP="00333E49">
      <w:pPr>
        <w:pStyle w:val="B2"/>
      </w:pPr>
      <w:r>
        <w:t>-</w:t>
      </w:r>
      <w:r>
        <w:tab/>
      </w:r>
      <w:r w:rsidRPr="005A0526">
        <w:rPr>
          <w:i/>
          <w:iCs/>
          <w:lang w:eastAsia="x-none"/>
        </w:rPr>
        <w:t>searchSpaceZero</w:t>
      </w:r>
      <w:r w:rsidRPr="00B06CC2">
        <w:t xml:space="preserve"> </w:t>
      </w:r>
      <w:r w:rsidRPr="00FB004D">
        <w:t xml:space="preserve">by </w:t>
      </w:r>
      <w:r>
        <w:rPr>
          <w:rFonts w:hint="eastAsia"/>
          <w:lang w:eastAsia="zh-CN"/>
        </w:rPr>
        <w:t>providing</w:t>
      </w:r>
      <w:r w:rsidRPr="00FB004D">
        <w:t xml:space="preserve"> </w:t>
      </w:r>
      <w:r w:rsidRPr="003B2230">
        <w:rPr>
          <w:i/>
          <w:iCs/>
        </w:rPr>
        <w:t>searchSpaceID</w:t>
      </w:r>
      <w:r w:rsidRPr="00FB004D">
        <w:t>=0</w:t>
      </w:r>
      <w:r w:rsidRPr="00FB004D">
        <w:rPr>
          <w:color w:val="FF0000"/>
        </w:rPr>
        <w:t xml:space="preserve"> </w:t>
      </w:r>
      <w:r w:rsidRPr="00FB004D">
        <w:t>for</w:t>
      </w:r>
      <w:r w:rsidRPr="00B06CC2">
        <w:t xml:space="preserve"> </w:t>
      </w:r>
      <w:r w:rsidRPr="00497077">
        <w:rPr>
          <w:i/>
          <w:iCs/>
        </w:rPr>
        <w:t>searchSpaceM</w:t>
      </w:r>
      <w:r w:rsidRPr="00497077">
        <w:rPr>
          <w:i/>
          <w:iCs/>
          <w:lang w:val="en-US"/>
        </w:rPr>
        <w:t>C</w:t>
      </w:r>
      <w:r w:rsidRPr="00497077">
        <w:rPr>
          <w:i/>
          <w:iCs/>
        </w:rPr>
        <w:t>CH</w:t>
      </w:r>
      <w:r w:rsidRPr="00B06CC2">
        <w:t xml:space="preserve"> </w:t>
      </w:r>
      <w:r>
        <w:t xml:space="preserve">or </w:t>
      </w:r>
      <w:r w:rsidRPr="00497077">
        <w:rPr>
          <w:i/>
          <w:iCs/>
        </w:rPr>
        <w:t>searchSpaceM</w:t>
      </w:r>
      <w:r w:rsidRPr="00497077">
        <w:rPr>
          <w:i/>
          <w:iCs/>
          <w:lang w:val="en-US"/>
        </w:rPr>
        <w:t>T</w:t>
      </w:r>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70FEFF43" w14:textId="560CD393" w:rsidR="00333E49" w:rsidRPr="00D041B0" w:rsidRDefault="00333E49" w:rsidP="00333E49">
      <w:pPr>
        <w:ind w:left="851" w:hanging="284"/>
        <w:rPr>
          <w:ins w:id="41" w:author="Aris Papasakellariou" w:date="2023-11-26T20:28:00Z"/>
        </w:rPr>
      </w:pPr>
      <w:ins w:id="42" w:author="Aris Papasakellariou" w:date="2023-11-26T20:28:00Z">
        <w:r w:rsidRPr="00D041B0">
          <w:rPr>
            <w:lang w:val="x-none"/>
          </w:rPr>
          <w:t xml:space="preserve">-    </w:t>
        </w:r>
        <w:r w:rsidRPr="00333E49">
          <w:rPr>
            <w:i/>
            <w:iCs/>
            <w:lang w:val="x-none"/>
          </w:rPr>
          <w:t>searchSpaceZero</w:t>
        </w:r>
        <w:r w:rsidRPr="00154DBF">
          <w:rPr>
            <w:lang w:val="x-none"/>
          </w:rPr>
          <w:t xml:space="preserve"> by </w:t>
        </w:r>
        <w:r w:rsidRPr="00154DBF">
          <w:rPr>
            <w:rFonts w:hint="eastAsia"/>
            <w:lang w:val="x-none"/>
          </w:rPr>
          <w:t>providing</w:t>
        </w:r>
        <w:r w:rsidRPr="00154DBF">
          <w:rPr>
            <w:lang w:val="x-none"/>
          </w:rPr>
          <w:t xml:space="preserve"> </w:t>
        </w:r>
        <w:r w:rsidRPr="00333E49">
          <w:rPr>
            <w:i/>
            <w:iCs/>
            <w:lang w:val="x-none"/>
          </w:rPr>
          <w:t>searchSpaceID</w:t>
        </w:r>
        <w:r w:rsidRPr="00154DBF">
          <w:rPr>
            <w:lang w:val="x-none"/>
          </w:rPr>
          <w:t>=0</w:t>
        </w:r>
        <w:r w:rsidRPr="00D041B0">
          <w:rPr>
            <w:lang w:val="x-none"/>
          </w:rPr>
          <w:t xml:space="preserve"> </w:t>
        </w:r>
        <w:r w:rsidRPr="00154DBF">
          <w:rPr>
            <w:lang w:val="x-none"/>
          </w:rPr>
          <w:t xml:space="preserve">for </w:t>
        </w:r>
        <w:r w:rsidRPr="00D041B0">
          <w:rPr>
            <w:i/>
            <w:iCs/>
            <w:lang w:val="x-none"/>
          </w:rPr>
          <w:t xml:space="preserve">searchspaceMulticastMCCH </w:t>
        </w:r>
        <w:r w:rsidRPr="00154DBF">
          <w:rPr>
            <w:lang w:val="x-none"/>
          </w:rPr>
          <w:t xml:space="preserve">for a DCI format </w:t>
        </w:r>
        <w:r w:rsidRPr="00D041B0">
          <w:rPr>
            <w:lang w:val="x-none"/>
          </w:rPr>
          <w:t xml:space="preserve">4_0 </w:t>
        </w:r>
        <w:r w:rsidRPr="00154DBF">
          <w:rPr>
            <w:lang w:val="x-none"/>
          </w:rPr>
          <w:t>with CRC scrambled by a multicast-MCCH-RNTI</w:t>
        </w:r>
      </w:ins>
      <w:ins w:id="43" w:author="Aris Papasakellariou" w:date="2023-11-26T20:41:00Z">
        <w:r w:rsidR="002561A3">
          <w:rPr>
            <w:lang w:val="en-US"/>
          </w:rPr>
          <w:t>,</w:t>
        </w:r>
      </w:ins>
      <w:ins w:id="44" w:author="Aris Papasakellariou" w:date="2023-11-26T20:28:00Z">
        <w:r w:rsidRPr="00D041B0">
          <w:rPr>
            <w:lang w:val="x-none"/>
          </w:rPr>
          <w:t xml:space="preserve"> or</w:t>
        </w:r>
        <w:r w:rsidRPr="00154DBF">
          <w:rPr>
            <w:lang w:val="x-none"/>
          </w:rPr>
          <w:t xml:space="preserve"> </w:t>
        </w:r>
      </w:ins>
      <w:ins w:id="45" w:author="Aris Papasakellariou" w:date="2023-11-26T20:45:00Z">
        <w:r w:rsidR="008019FA">
          <w:rPr>
            <w:lang w:val="en-US"/>
          </w:rPr>
          <w:t>by</w:t>
        </w:r>
      </w:ins>
      <w:ins w:id="46" w:author="Aris Papasakellariou" w:date="2023-11-26T20:28:00Z">
        <w:r w:rsidRPr="00154DBF">
          <w:rPr>
            <w:lang w:val="x-none"/>
          </w:rPr>
          <w:t xml:space="preserve"> </w:t>
        </w:r>
        <w:r w:rsidRPr="00154DBF">
          <w:rPr>
            <w:i/>
            <w:iCs/>
            <w:lang w:val="x-none"/>
          </w:rPr>
          <w:t>searchSpaceMulticastM</w:t>
        </w:r>
        <w:r w:rsidRPr="00D041B0">
          <w:rPr>
            <w:i/>
            <w:iCs/>
            <w:lang w:val="x-none"/>
          </w:rPr>
          <w:t>T</w:t>
        </w:r>
        <w:r w:rsidRPr="00154DBF">
          <w:rPr>
            <w:i/>
            <w:iCs/>
            <w:lang w:val="x-none"/>
          </w:rPr>
          <w:t>CH</w:t>
        </w:r>
        <w:r w:rsidRPr="00154DBF">
          <w:rPr>
            <w:lang w:val="x-none"/>
          </w:rPr>
          <w:t xml:space="preserve"> for a DCI format </w:t>
        </w:r>
        <w:r w:rsidRPr="00D041B0">
          <w:rPr>
            <w:lang w:val="x-none"/>
          </w:rPr>
          <w:t xml:space="preserve">4_1 </w:t>
        </w:r>
        <w:r w:rsidRPr="00154DBF">
          <w:rPr>
            <w:lang w:val="x-none"/>
          </w:rPr>
          <w:t xml:space="preserve">with CRC scrambled by a G-RNTI for </w:t>
        </w:r>
      </w:ins>
      <w:ins w:id="47" w:author="Aris Papasakellariou" w:date="2023-11-26T20:57:00Z">
        <w:r w:rsidR="00E479D2">
          <w:rPr>
            <w:lang w:val="en-US"/>
          </w:rPr>
          <w:t>multicast</w:t>
        </w:r>
      </w:ins>
      <w:ins w:id="48" w:author="Aris Papasakellariou" w:date="2023-11-26T20:28:00Z">
        <w:r>
          <w:t xml:space="preserve"> in RRC_INACTIVE state</w:t>
        </w:r>
      </w:ins>
    </w:p>
    <w:p w14:paraId="084E1314" w14:textId="77777777" w:rsidR="00333E49" w:rsidRDefault="00333E49" w:rsidP="00333E49">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24A1920A" w14:textId="77777777" w:rsidR="008019FA" w:rsidRDefault="008019FA" w:rsidP="008019FA">
      <w:pPr>
        <w:pStyle w:val="B1"/>
        <w:rPr>
          <w:ins w:id="49" w:author="Aris Papasakellariou" w:date="2023-11-26T20:44:00Z"/>
          <w:lang w:val="en-US" w:eastAsia="x-none"/>
        </w:rPr>
      </w:pPr>
      <w:r w:rsidRPr="00B06CC2">
        <w:lastRenderedPageBreak/>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configured by</w:t>
      </w:r>
    </w:p>
    <w:p w14:paraId="2FD1DD45" w14:textId="3B33AE8A" w:rsidR="008019FA" w:rsidRPr="00B916EC" w:rsidRDefault="008019FA" w:rsidP="008019FA">
      <w:pPr>
        <w:ind w:left="851" w:hanging="284"/>
      </w:pPr>
      <w:ins w:id="50" w:author="Aris Papasakellariou" w:date="2023-11-26T20:44:00Z">
        <w:r w:rsidRPr="00154DBF">
          <w:rPr>
            <w:lang w:val="x-none"/>
          </w:rPr>
          <w:t>-</w:t>
        </w:r>
        <w:r w:rsidRPr="00154DBF">
          <w:rPr>
            <w:lang w:val="x-none"/>
          </w:rPr>
          <w:tab/>
        </w:r>
      </w:ins>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3AB6D784" w14:textId="32AC2210" w:rsidR="008019FA" w:rsidRPr="00FF4ED6" w:rsidRDefault="008019FA" w:rsidP="008019FA">
      <w:pPr>
        <w:ind w:left="851" w:hanging="284"/>
        <w:rPr>
          <w:ins w:id="51" w:author="Aris Papasakellariou" w:date="2023-11-26T20:44:00Z"/>
          <w:lang w:val="x-none"/>
        </w:rPr>
      </w:pPr>
      <w:ins w:id="52" w:author="Aris Papasakellariou" w:date="2023-11-26T20:44:00Z">
        <w:r w:rsidRPr="00D041B0">
          <w:rPr>
            <w:lang w:val="x-none"/>
          </w:rPr>
          <w:t>-</w:t>
        </w:r>
        <w:r w:rsidRPr="00154DBF">
          <w:t xml:space="preserve">    </w:t>
        </w:r>
        <w:r w:rsidRPr="00154DBF">
          <w:rPr>
            <w:i/>
            <w:iCs/>
            <w:lang w:val="x-none"/>
          </w:rPr>
          <w:t>searchspaceMulticastMCC</w:t>
        </w:r>
        <w:r w:rsidRPr="00154DBF">
          <w:rPr>
            <w:lang w:val="x-none"/>
          </w:rPr>
          <w:t>H for a DCI format 4_0 with CRC scrambled by a multicast-MCCH-RNTI</w:t>
        </w:r>
        <w:r>
          <w:rPr>
            <w:lang w:val="en-US"/>
          </w:rPr>
          <w:t>,</w:t>
        </w:r>
        <w:r w:rsidRPr="00154DBF">
          <w:rPr>
            <w:lang w:val="x-none"/>
          </w:rPr>
          <w:t xml:space="preserve"> or </w:t>
        </w:r>
      </w:ins>
      <w:ins w:id="53" w:author="Aris Papasakellariou" w:date="2023-11-26T20:45:00Z">
        <w:r>
          <w:rPr>
            <w:lang w:val="en-US"/>
          </w:rPr>
          <w:t>by</w:t>
        </w:r>
      </w:ins>
      <w:ins w:id="54" w:author="Aris Papasakellariou" w:date="2023-11-26T20:44:00Z">
        <w:r w:rsidRPr="00154DBF">
          <w:rPr>
            <w:lang w:val="x-none"/>
          </w:rPr>
          <w:t xml:space="preserve"> </w:t>
        </w:r>
        <w:r w:rsidRPr="00154DBF">
          <w:rPr>
            <w:i/>
            <w:iCs/>
            <w:lang w:val="x-none"/>
          </w:rPr>
          <w:t>searchSpaceMulticastMTCH</w:t>
        </w:r>
        <w:r w:rsidRPr="00154DBF">
          <w:rPr>
            <w:lang w:val="x-none"/>
          </w:rPr>
          <w:t xml:space="preserve"> for a DCI format 4_1 with CRC scrambled by a G-RNTI for </w:t>
        </w:r>
      </w:ins>
      <w:ins w:id="55" w:author="Aris Papasakellariou" w:date="2023-11-26T20:45:00Z">
        <w:r>
          <w:rPr>
            <w:lang w:val="en-US"/>
          </w:rPr>
          <w:t>PDCCH</w:t>
        </w:r>
      </w:ins>
      <w:ins w:id="56" w:author="Aris Papasakellariou" w:date="2023-11-26T20:44:00Z">
        <w:r>
          <w:t xml:space="preserve"> reception</w:t>
        </w:r>
      </w:ins>
      <w:ins w:id="57" w:author="Aris Papasakellariou" w:date="2023-11-26T20:45:00Z">
        <w:r>
          <w:t>s</w:t>
        </w:r>
      </w:ins>
      <w:ins w:id="58" w:author="Aris Papasakellariou" w:date="2023-11-26T20:44:00Z">
        <w:r>
          <w:t xml:space="preserve"> in RRC_INACTIVE state</w:t>
        </w:r>
      </w:ins>
    </w:p>
    <w:p w14:paraId="21227244" w14:textId="77777777" w:rsidR="008019FA" w:rsidRDefault="008019FA" w:rsidP="008019FA">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w:t>
      </w:r>
      <w:r>
        <w:t>, a MsgB-RNTI,</w:t>
      </w:r>
      <w:r w:rsidRPr="00B916EC">
        <w:t xml:space="preserve"> or a TC-RNTI on </w:t>
      </w:r>
      <w:r>
        <w:rPr>
          <w:lang w:val="en-US"/>
        </w:rPr>
        <w:t>the</w:t>
      </w:r>
      <w:r w:rsidRPr="00B916EC">
        <w:t xml:space="preserve"> primary cell</w:t>
      </w:r>
    </w:p>
    <w:p w14:paraId="622E108E" w14:textId="77777777" w:rsidR="007577AB" w:rsidRPr="00A66624" w:rsidRDefault="007577AB" w:rsidP="007577AB">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1C3E13AB" w14:textId="77777777" w:rsidR="007577AB" w:rsidRDefault="007577AB" w:rsidP="007577AB">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1485592C" w14:textId="77777777" w:rsidR="007577AB" w:rsidRPr="00B916EC" w:rsidRDefault="007577AB" w:rsidP="007577AB">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r w:rsidRPr="009225B9">
        <w:rPr>
          <w:i/>
          <w:iCs/>
          <w:lang w:eastAsia="zh-CN"/>
        </w:rPr>
        <w:t>pei-SearchSpace</w:t>
      </w:r>
      <w:r w:rsidRPr="009225B9">
        <w:t xml:space="preserve"> </w:t>
      </w:r>
      <w:r w:rsidRPr="009225B9">
        <w:rPr>
          <w:iCs/>
          <w:lang w:val="en-US" w:eastAsia="x-none"/>
        </w:rPr>
        <w:t>in</w:t>
      </w:r>
      <w:r w:rsidRPr="00686F3E">
        <w:rPr>
          <w:iCs/>
          <w:lang w:val="en-US" w:eastAsia="x-none"/>
        </w:rPr>
        <w:t xml:space="preserve"> </w:t>
      </w:r>
      <w:r>
        <w:rPr>
          <w:i/>
          <w:iCs/>
          <w:lang w:val="en-US" w:eastAsia="x-none"/>
        </w:rPr>
        <w:t>pei-ConfigBWP</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5ABA9C7D" w14:textId="77777777" w:rsidR="007577AB" w:rsidRDefault="007577AB" w:rsidP="007577AB">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44124765" w14:textId="77777777" w:rsidR="007577AB" w:rsidRDefault="007577AB" w:rsidP="007577AB">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CI-RNTI, or NES-RNTI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0C49BB52" w14:textId="77777777" w:rsidR="007577AB" w:rsidRPr="0088027F" w:rsidRDefault="007577AB" w:rsidP="007577AB">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03A3F32A" w14:textId="77777777" w:rsidR="007577AB" w:rsidRPr="00B916EC" w:rsidRDefault="007577AB" w:rsidP="007577AB">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43B4327A" w14:textId="77777777" w:rsidR="007577AB" w:rsidRDefault="007577AB" w:rsidP="007577AB">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73015034" w14:textId="77777777" w:rsidR="007577AB" w:rsidRDefault="007577AB" w:rsidP="007577AB">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xml:space="preserve">, </w:t>
      </w:r>
      <w:r w:rsidRPr="00D429F6">
        <w:t>SL Semi-Persistent Scheduling V-RNTI</w:t>
      </w:r>
      <w:r>
        <w:t>, or NCR-RNTI</w:t>
      </w:r>
      <w:r>
        <w:rPr>
          <w:lang w:val="en-US"/>
        </w:rPr>
        <w:t xml:space="preserve"> </w:t>
      </w:r>
    </w:p>
    <w:p w14:paraId="146ECB96" w14:textId="7E9404B9" w:rsidR="007577AB" w:rsidRPr="00B06CC2" w:rsidRDefault="007577AB" w:rsidP="007577AB">
      <w:pPr>
        <w:rPr>
          <w:lang w:eastAsia="zh-CN"/>
        </w:rPr>
      </w:pPr>
      <w:r w:rsidRPr="00B06CC2">
        <w:t xml:space="preserve">In the following, DCI formats with CRC scrambled by C-RNTI or CS-RNTI or MCS-C-RNTI are also referred to as unicast DCI formats, DCI formats with CRC scrambled by G-RNTI </w:t>
      </w:r>
      <w:r>
        <w:t xml:space="preserve">for multicast </w:t>
      </w:r>
      <w:r w:rsidRPr="00B06CC2">
        <w:t xml:space="preserve">or G-CS-RNTI are also referred to as multicast DCI formats, and DCI formats with CRC scrambled by MCCH-RNTI or G-RNTI for </w:t>
      </w:r>
      <w:r>
        <w:t>broadcast</w:t>
      </w:r>
      <w:r w:rsidRPr="00B06CC2">
        <w:t xml:space="preserve"> scheduling PDSCH receptions are also referred to as broadcast DCI formats</w:t>
      </w:r>
      <w:ins w:id="59" w:author="Aris Papasakellariou" w:date="2023-11-26T20:50:00Z">
        <w:r w:rsidR="0027753B">
          <w:t>,</w:t>
        </w:r>
        <w:r w:rsidR="0027753B" w:rsidRPr="00562174">
          <w:rPr>
            <w:rFonts w:ascii="AppleSystemUIFont" w:hAnsi="AppleSystemUIFont" w:cs="AppleSystemUIFont"/>
            <w:sz w:val="26"/>
            <w:szCs w:val="26"/>
          </w:rPr>
          <w:t xml:space="preserve"> </w:t>
        </w:r>
        <w:r w:rsidR="0027753B" w:rsidRPr="00562174">
          <w:t xml:space="preserve">and  DCI formats with CRC scrambled by multicast-MCCH-RNTI or G-RNTI for </w:t>
        </w:r>
        <w:r w:rsidR="0027753B">
          <w:t xml:space="preserve">multicast </w:t>
        </w:r>
      </w:ins>
      <w:ins w:id="60" w:author="Aris Papasakellariou" w:date="2023-11-26T20:52:00Z">
        <w:r w:rsidR="00677A9E" w:rsidRPr="00562174">
          <w:t xml:space="preserve">scheduling </w:t>
        </w:r>
      </w:ins>
      <w:ins w:id="61" w:author="Aris Papasakellariou" w:date="2023-11-26T20:50:00Z">
        <w:r w:rsidR="0027753B" w:rsidRPr="00562174">
          <w:t xml:space="preserve">PDSCH receptions in RRC_INACTIVE state are also referred as multicast DCI formats </w:t>
        </w:r>
        <w:r w:rsidR="0027753B">
          <w:t>for</w:t>
        </w:r>
        <w:r w:rsidR="0027753B" w:rsidRPr="00562174">
          <w:t xml:space="preserve"> RRC_INACTIVE state</w:t>
        </w:r>
      </w:ins>
      <w:r w:rsidRPr="00B06CC2">
        <w:t>.</w:t>
      </w:r>
    </w:p>
    <w:p w14:paraId="7984F428" w14:textId="77777777" w:rsidR="007577AB" w:rsidRDefault="007577AB" w:rsidP="007577AB">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7C97AB59" w14:textId="77777777" w:rsidR="007577AB" w:rsidRPr="00D20E88" w:rsidRDefault="007577AB" w:rsidP="007577AB">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includes all RBs of an MBS frequency resource provided by </w:t>
      </w:r>
      <w:r w:rsidRPr="0088027F">
        <w:rPr>
          <w:i/>
          <w:iCs/>
          <w:lang w:eastAsia="zh-CN"/>
        </w:rPr>
        <w:t>cfr-ConfigMCCH-MTCH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195693F" w14:textId="77777777" w:rsidR="007577AB" w:rsidRPr="0088027F" w:rsidRDefault="007577AB" w:rsidP="007577AB">
      <w:r w:rsidRPr="0088027F">
        <w:t xml:space="preserve">If the active DL BWP and an MBS frequency resource provided by </w:t>
      </w:r>
      <w:r w:rsidRPr="0088027F">
        <w:rPr>
          <w:i/>
          <w:iCs/>
          <w:lang w:eastAsia="zh-CN"/>
        </w:rPr>
        <w:t>cfr-ConfigMCCH-MTCH</w:t>
      </w:r>
      <w:r w:rsidRPr="0088027F">
        <w:t xml:space="preserve"> </w:t>
      </w:r>
      <w:r w:rsidRPr="00BD7198">
        <w:rPr>
          <w:lang w:val="en-US" w:eastAsia="zh-CN"/>
        </w:rPr>
        <w:t xml:space="preserve">or determined by CORESET with index 0 when </w:t>
      </w:r>
      <w:r w:rsidRPr="00BD7198">
        <w:rPr>
          <w:i/>
          <w:lang w:val="en-US" w:eastAsia="zh-CN"/>
        </w:rPr>
        <w:t>cfr-ConfigMCCH-MTCH</w:t>
      </w:r>
      <w:r w:rsidRPr="00BD7198">
        <w:rPr>
          <w:lang w:val="en-US" w:eastAsia="zh-CN"/>
        </w:rPr>
        <w:t xml:space="preserve"> is not provided</w:t>
      </w:r>
      <w:r>
        <w:t xml:space="preserve"> </w:t>
      </w:r>
      <w:r w:rsidRPr="0088027F">
        <w:t xml:space="preserve">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3BF36FBA" w14:textId="77777777" w:rsidR="007577AB" w:rsidRPr="00D20E88" w:rsidRDefault="007577AB" w:rsidP="007577AB">
      <w:pPr>
        <w:rPr>
          <w:lang w:val="en-US"/>
        </w:rPr>
      </w:pPr>
      <w:r>
        <w:rPr>
          <w:lang w:val="en-US"/>
        </w:rPr>
        <w:lastRenderedPageBreak/>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0512043F" w14:textId="77777777" w:rsidR="007577AB" w:rsidRPr="00D20E88" w:rsidRDefault="007577AB" w:rsidP="007577AB">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r w:rsidRPr="001B7EA4">
        <w:rPr>
          <w:i/>
        </w:rPr>
        <w:t>ra-SearchSpace</w:t>
      </w:r>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1F3997EA" w14:textId="77777777" w:rsidR="007577AB" w:rsidRPr="00D20E88" w:rsidRDefault="007577AB" w:rsidP="007577AB">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7F85BA3B" w14:textId="77777777" w:rsidR="007577AB" w:rsidRPr="00DB4346" w:rsidRDefault="007577AB" w:rsidP="007577AB">
      <w:r w:rsidRPr="00DB4346">
        <w:t xml:space="preserve">If a UE is not provided </w:t>
      </w:r>
      <w:r w:rsidRPr="00DB4346">
        <w:rPr>
          <w:i/>
          <w:iCs/>
          <w:lang w:eastAsia="zh-CN"/>
        </w:rPr>
        <w:t>pei</w:t>
      </w:r>
      <w:r>
        <w:rPr>
          <w:i/>
          <w:iCs/>
          <w:lang w:eastAsia="zh-CN"/>
        </w:rPr>
        <w:t>-</w:t>
      </w:r>
      <w:r w:rsidRPr="00DB4346">
        <w:rPr>
          <w:i/>
          <w:iCs/>
          <w:lang w:eastAsia="zh-CN"/>
        </w:rPr>
        <w:t>SearchSpace</w:t>
      </w:r>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pei</w:t>
      </w:r>
      <w:r>
        <w:rPr>
          <w:i/>
          <w:iCs/>
          <w:lang w:eastAsia="zh-CN"/>
        </w:rPr>
        <w:t>-</w:t>
      </w:r>
      <w:r w:rsidRPr="007B7CF1">
        <w:rPr>
          <w:i/>
          <w:iCs/>
          <w:lang w:eastAsia="zh-CN"/>
        </w:rPr>
        <w:t>SearchSpace</w:t>
      </w:r>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3D55CA8B" w14:textId="14A728F2" w:rsidR="00E479D2" w:rsidRPr="00326D6E" w:rsidRDefault="00E479D2" w:rsidP="00E479D2">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del w:id="62" w:author="Aris Papasakellariou" w:date="2023-11-26T20:54:00Z">
        <w:r w:rsidRPr="00B06CC2" w:rsidDel="00E479D2">
          <w:delText>or is provided</w:delText>
        </w:r>
        <w:r w:rsidRPr="00255A5F" w:rsidDel="00E479D2">
          <w:delText xml:space="preserve"> </w:delText>
        </w:r>
        <w:r w:rsidDel="00E479D2">
          <w:delText xml:space="preserve">a zero value for </w:delText>
        </w:r>
        <w:r w:rsidRPr="002852D8" w:rsidDel="00E479D2">
          <w:rPr>
            <w:i/>
            <w:iCs/>
          </w:rPr>
          <w:delText>searchSpaceMCCH</w:delText>
        </w:r>
        <w:r w:rsidDel="00E479D2">
          <w:delText xml:space="preserve"> or </w:delText>
        </w:r>
        <w:r w:rsidRPr="002852D8" w:rsidDel="00E479D2">
          <w:rPr>
            <w:i/>
            <w:iCs/>
          </w:rPr>
          <w:delText>searchSpaceMTCH</w:delText>
        </w:r>
        <w:r w:rsidRPr="00B06CC2" w:rsidDel="00E479D2">
          <w:delText xml:space="preserve">, </w:delText>
        </w:r>
      </w:del>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1F47FCC8" w14:textId="77777777" w:rsidR="00E479D2" w:rsidRPr="00326D6E" w:rsidRDefault="00E479D2" w:rsidP="00E479D2">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27B946AB" w14:textId="77777777" w:rsidR="00E479D2" w:rsidRPr="00C35B0C" w:rsidRDefault="00E479D2" w:rsidP="00E479D2">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09D8E8F0" w14:textId="186E541C" w:rsidR="00E479D2" w:rsidRPr="00C22B3B" w:rsidRDefault="00E479D2" w:rsidP="00E479D2">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w:t>
      </w:r>
      <w:r>
        <w:t xml:space="preserve">for broadcast </w:t>
      </w:r>
      <w:r w:rsidRPr="00B06CC2">
        <w:t xml:space="preserve">and the UE is provided a non-zero value for </w:t>
      </w:r>
      <w:r w:rsidRPr="00255A5F">
        <w:rPr>
          <w:i/>
          <w:iCs/>
        </w:rPr>
        <w:t>searchSpaceMCCH</w:t>
      </w:r>
      <w:r w:rsidRPr="00255A5F">
        <w:t xml:space="preserve"> and </w:t>
      </w:r>
      <w:r w:rsidRPr="00255A5F">
        <w:rPr>
          <w:i/>
          <w:iCs/>
        </w:rPr>
        <w:t>searchSpaceMTCH</w:t>
      </w:r>
      <w:r w:rsidRPr="00B06CC2">
        <w:rPr>
          <w:i/>
          <w:iCs/>
          <w:lang w:val="en-US" w:eastAsia="x-none"/>
        </w:rPr>
        <w:t xml:space="preserve"> </w:t>
      </w:r>
      <w:r w:rsidRPr="00B06CC2">
        <w:rPr>
          <w:iCs/>
          <w:lang w:val="en-US" w:eastAsia="x-none"/>
        </w:rPr>
        <w:t xml:space="preserve">in </w:t>
      </w:r>
      <w:r w:rsidRPr="00E22B07">
        <w:rPr>
          <w:i/>
          <w:szCs w:val="16"/>
        </w:rPr>
        <w:t>PDCCH-ConfigCommon</w:t>
      </w:r>
      <w:r w:rsidRPr="00B06CC2" w:rsidDel="00563DC0">
        <w:rPr>
          <w:i/>
          <w:iCs/>
          <w:lang w:val="en-US" w:eastAsia="x-none"/>
        </w:rPr>
        <w:t xml:space="preserve"> </w:t>
      </w:r>
      <w:r w:rsidRPr="00B06CC2">
        <w:rPr>
          <w:lang w:val="en-US" w:eastAsia="x-none"/>
        </w:rPr>
        <w:t>for a Type</w:t>
      </w:r>
      <w:del w:id="63" w:author="Aris Papasakellariou" w:date="2023-11-26T20:54:00Z">
        <w:r w:rsidRPr="00B06CC2" w:rsidDel="00E479D2">
          <w:rPr>
            <w:lang w:val="en-US" w:eastAsia="x-none"/>
          </w:rPr>
          <w:delText>0/</w:delText>
        </w:r>
      </w:del>
      <w:r w:rsidRPr="00B06CC2">
        <w:rPr>
          <w:lang w:val="en-US" w:eastAsia="x-none"/>
        </w:rPr>
        <w:t>0B-PDCCH CSS set</w:t>
      </w:r>
      <w:r w:rsidRPr="00B06CC2">
        <w:rPr>
          <w:iCs/>
          <w:lang w:val="en-US" w:eastAsia="x-none"/>
        </w:rPr>
        <w:t>,</w:t>
      </w:r>
      <w:r w:rsidRPr="00B06CC2">
        <w:t xml:space="preserve"> </w:t>
      </w:r>
      <w:ins w:id="64" w:author="Aris Papasakellariou" w:date="2023-11-26T20:55:00Z">
        <w:r w:rsidRPr="00154DBF">
          <w:t xml:space="preserve">or monitors PDCCH candidates for DCI formats with CRC scrambled by a </w:t>
        </w:r>
        <w:r w:rsidRPr="00154DBF">
          <w:rPr>
            <w:lang w:val="x-none"/>
          </w:rPr>
          <w:t>multicast-</w:t>
        </w:r>
        <w:r w:rsidRPr="00154DBF">
          <w:t xml:space="preserve">MCCH-RNTI or a G-RNTI </w:t>
        </w:r>
      </w:ins>
      <w:ins w:id="65" w:author="Aris Papasakellariou" w:date="2023-11-26T20:57:00Z">
        <w:r>
          <w:t xml:space="preserve">for multicast </w:t>
        </w:r>
      </w:ins>
      <w:ins w:id="66" w:author="Aris Papasakellariou" w:date="2023-11-26T20:55:00Z">
        <w:r w:rsidRPr="00154DBF">
          <w:t xml:space="preserve">in RRC_INACTIVE state and the UE is provided a non-zero value for </w:t>
        </w:r>
        <w:r w:rsidRPr="00154DBF">
          <w:rPr>
            <w:i/>
            <w:iCs/>
            <w:lang w:val="x-none"/>
          </w:rPr>
          <w:t>search</w:t>
        </w:r>
        <w:r>
          <w:rPr>
            <w:i/>
            <w:iCs/>
          </w:rPr>
          <w:t>S</w:t>
        </w:r>
        <w:r w:rsidRPr="00154DBF">
          <w:rPr>
            <w:i/>
            <w:iCs/>
            <w:lang w:val="x-none"/>
          </w:rPr>
          <w:t>paceMulticastMCCH</w:t>
        </w:r>
        <w:r w:rsidRPr="00154DBF">
          <w:rPr>
            <w:lang w:val="x-none"/>
          </w:rPr>
          <w:t xml:space="preserve"> </w:t>
        </w:r>
        <w:r w:rsidRPr="00154DBF">
          <w:t xml:space="preserve">and </w:t>
        </w:r>
        <w:r w:rsidRPr="00154DBF">
          <w:rPr>
            <w:i/>
            <w:iCs/>
            <w:lang w:val="x-none"/>
          </w:rPr>
          <w:t>search</w:t>
        </w:r>
        <w:r>
          <w:rPr>
            <w:i/>
            <w:iCs/>
          </w:rPr>
          <w:t>S</w:t>
        </w:r>
        <w:r w:rsidRPr="00154DBF">
          <w:rPr>
            <w:i/>
            <w:iCs/>
            <w:lang w:val="x-none"/>
          </w:rPr>
          <w:t>paceMulticastM</w:t>
        </w:r>
        <w:r>
          <w:rPr>
            <w:i/>
            <w:iCs/>
          </w:rPr>
          <w:t>T</w:t>
        </w:r>
        <w:r w:rsidRPr="00154DBF">
          <w:rPr>
            <w:i/>
            <w:iCs/>
            <w:lang w:val="x-none"/>
          </w:rPr>
          <w:t>CH</w:t>
        </w:r>
        <w:r w:rsidRPr="00154DBF" w:rsidDel="00E30F41">
          <w:rPr>
            <w:i/>
            <w:iCs/>
          </w:rPr>
          <w:t xml:space="preserve"> </w:t>
        </w:r>
        <w:r w:rsidRPr="00154DBF">
          <w:rPr>
            <w:iCs/>
            <w:lang w:eastAsia="x-none"/>
          </w:rPr>
          <w:t xml:space="preserve">in </w:t>
        </w:r>
        <w:r w:rsidRPr="00154DBF">
          <w:rPr>
            <w:i/>
          </w:rPr>
          <w:t>PDCCH-ConfigCommon</w:t>
        </w:r>
        <w:r w:rsidRPr="00154DBF" w:rsidDel="00563DC0">
          <w:rPr>
            <w:i/>
            <w:iCs/>
            <w:lang w:eastAsia="x-none"/>
          </w:rPr>
          <w:t xml:space="preserve"> </w:t>
        </w:r>
        <w:r w:rsidRPr="00154DBF">
          <w:rPr>
            <w:lang w:eastAsia="x-none"/>
          </w:rPr>
          <w:t>for a Type0B-PDCCH CSS set</w:t>
        </w:r>
        <w:r w:rsidRPr="00154DBF">
          <w:rPr>
            <w:iCs/>
            <w:lang w:eastAsia="x-none"/>
          </w:rPr>
          <w:t>,</w:t>
        </w:r>
        <w:r>
          <w:rPr>
            <w:iCs/>
          </w:rPr>
          <w:t xml:space="preserve"> </w:t>
        </w:r>
      </w:ins>
      <w:r>
        <w:t>the UE determines monitoring occasions for PDCCH candidates of the Type0/0A/2</w:t>
      </w:r>
      <w:r w:rsidRPr="00325043">
        <w:t xml:space="preserve">-PDCCH </w:t>
      </w:r>
      <w:r>
        <w:t>CSS</w:t>
      </w:r>
      <w:r w:rsidRPr="008048F8">
        <w:t xml:space="preserve"> </w:t>
      </w:r>
      <w:r>
        <w:t>set</w:t>
      </w:r>
      <w:r w:rsidRPr="00B06CC2">
        <w:t xml:space="preserve">, or of the Type0/0B-PDCCH </w:t>
      </w:r>
      <w:ins w:id="67" w:author="Aris Papasakellariou" w:date="2023-11-26T20:55:00Z">
        <w:r>
          <w:t xml:space="preserve">CSS </w:t>
        </w:r>
      </w:ins>
      <w:r w:rsidRPr="00B06CC2">
        <w:t>set, respectively,</w:t>
      </w:r>
      <w:r>
        <w:t xml:space="preserve"> based on the search space set associated with the value of </w:t>
      </w:r>
      <w:r>
        <w:rPr>
          <w:i/>
          <w:iCs/>
          <w:lang w:val="en-US" w:eastAsia="x-none"/>
        </w:rPr>
        <w:t>searchSpaceID</w:t>
      </w:r>
      <w:r>
        <w:t xml:space="preserve">. </w:t>
      </w:r>
    </w:p>
    <w:p w14:paraId="6435A1EA" w14:textId="77777777" w:rsidR="0004203C" w:rsidRDefault="0004203C" w:rsidP="0004203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AB6DD78" w14:textId="7EF9CA31" w:rsidR="00450B19" w:rsidRDefault="00450B19" w:rsidP="00450B19">
      <w:pPr>
        <w:rPr>
          <w:lang w:val="en-US"/>
        </w:rPr>
      </w:pPr>
      <w:r>
        <w:rPr>
          <w:lang w:val="en-US"/>
        </w:rPr>
        <w:t xml:space="preserve">A UE does not expect to detect, in a same PDCCH monitoring occasion, a DCI format with CRC scrambled by a SI-RNTI, RA-RNTI, MsgB-RNTI, TC-RNTI, P-RNTI, C-RNTI, </w:t>
      </w:r>
      <w:r w:rsidRPr="00D20E88">
        <w:rPr>
          <w:lang w:eastAsia="ja-JP"/>
        </w:rPr>
        <w:t>CS-RNTI, MCS-RNTI</w:t>
      </w:r>
      <w:r w:rsidRPr="0088027F">
        <w:rPr>
          <w:lang w:eastAsia="ja-JP"/>
        </w:rPr>
        <w:t xml:space="preserve">, MCCH-RNTI, G-RNTI, </w:t>
      </w:r>
      <w:del w:id="68" w:author="Aris Papasakellariou" w:date="2023-11-26T21:00:00Z">
        <w:r w:rsidRPr="0088027F" w:rsidDel="00450B19">
          <w:rPr>
            <w:lang w:eastAsia="ja-JP"/>
          </w:rPr>
          <w:delText xml:space="preserve">or </w:delText>
        </w:r>
      </w:del>
      <w:r w:rsidRPr="0088027F">
        <w:rPr>
          <w:lang w:eastAsia="ja-JP"/>
        </w:rPr>
        <w:t>G-CS-RNTI</w:t>
      </w:r>
      <w:ins w:id="69" w:author="Aris Papasakellariou" w:date="2023-11-26T21:00:00Z">
        <w:r>
          <w:rPr>
            <w:lang w:eastAsia="ja-JP"/>
          </w:rPr>
          <w:t>,</w:t>
        </w:r>
      </w:ins>
      <w:ins w:id="70" w:author="Aris Papasakellariou" w:date="2023-11-26T20:59:00Z">
        <w:r w:rsidRPr="00450B19">
          <w:rPr>
            <w:rFonts w:ascii="Times-Roman" w:hAnsi="Times-Roman" w:cs="SimSun"/>
            <w:color w:val="000000"/>
          </w:rPr>
          <w:t xml:space="preserve"> </w:t>
        </w:r>
        <w:r w:rsidRPr="001B2381">
          <w:rPr>
            <w:rFonts w:ascii="Times-Roman" w:hAnsi="Times-Roman" w:cs="SimSun"/>
            <w:color w:val="000000"/>
          </w:rPr>
          <w:t>or multicast-MCCH-RNTI</w:t>
        </w:r>
      </w:ins>
      <w:r>
        <w:rPr>
          <w:lang w:val="en-US"/>
        </w:rPr>
        <w:t xml:space="preserve"> and a DCI format with </w:t>
      </w:r>
      <w:r w:rsidRPr="00D20E88">
        <w:rPr>
          <w:lang w:val="en-US"/>
        </w:rPr>
        <w:t xml:space="preserve">CRC scrambled by </w:t>
      </w:r>
      <w:r>
        <w:rPr>
          <w:lang w:val="en-US"/>
        </w:rPr>
        <w:t xml:space="preserve">a </w:t>
      </w:r>
      <w:r>
        <w:rPr>
          <w:lang w:eastAsia="zh-CN"/>
        </w:rPr>
        <w:t>SL</w:t>
      </w:r>
      <w:r w:rsidRPr="002625EB">
        <w:rPr>
          <w:rFonts w:hint="eastAsia"/>
          <w:lang w:eastAsia="zh-CN"/>
        </w:rPr>
        <w:t>-RNTI</w:t>
      </w:r>
      <w:r>
        <w:rPr>
          <w:lang w:eastAsia="zh-CN"/>
        </w:rPr>
        <w:t xml:space="preserve"> or </w:t>
      </w:r>
      <w:r>
        <w:rPr>
          <w:lang w:val="en-US" w:eastAsia="zh-CN"/>
        </w:rPr>
        <w:t xml:space="preserve">a </w:t>
      </w:r>
      <w:r>
        <w:t>SL-CS-RNTI</w:t>
      </w:r>
      <w:r>
        <w:rPr>
          <w:lang w:val="en-US"/>
        </w:rPr>
        <w:t xml:space="preserve"> for scheduling respective PDSCH reception and PSSCH transmission on a same serving cell.</w:t>
      </w:r>
    </w:p>
    <w:p w14:paraId="3FA6441E" w14:textId="77777777" w:rsidR="00F34A38" w:rsidRPr="00D20E88" w:rsidRDefault="00F34A38" w:rsidP="00F34A38">
      <w:r w:rsidRPr="00D20E88">
        <w:t>A PDCCH candidate with index</w:t>
      </w:r>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D20E88">
        <w:t xml:space="preserve"> using a set of </w:t>
      </w:r>
      <m:oMath>
        <m:r>
          <w:rPr>
            <w:rFonts w:ascii="Cambria Math" w:hAnsi="Cambria Math"/>
          </w:rPr>
          <m:t>L</m:t>
        </m:r>
      </m:oMath>
      <w:r w:rsidRPr="00F415B1">
        <w:t xml:space="preserve"> </w:t>
      </w:r>
      <w:r w:rsidRPr="00D20E88">
        <w:t xml:space="preserve">CCEs in a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w:t>
      </w:r>
      <w:r>
        <w:t xml:space="preserve">or for set of serving cells associated with </w:t>
      </w:r>
      <w:r w:rsidRPr="00D8774A">
        <w:rPr>
          <w:i/>
          <w:iCs/>
        </w:rPr>
        <w:t>nCI-Value</w:t>
      </w:r>
      <w:r>
        <w:t xml:space="preserve"> having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is not counted </w:t>
      </w:r>
      <w:r>
        <w:t>for monitoring</w:t>
      </w:r>
      <w:r w:rsidRPr="00D20E88">
        <w:t xml:space="preserve"> if there is a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for a 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sSub>
          <m:sSubPr>
            <m:ctrlPr>
              <w:rPr>
                <w:rFonts w:ascii="Cambria Math" w:hAnsi="Cambria Math"/>
                <w:i/>
              </w:rPr>
            </m:ctrlPr>
          </m:sSubPr>
          <m:e>
            <m:r>
              <w:rPr>
                <w:rFonts w:ascii="Cambria Math" w:hAnsi="Cambria Math"/>
              </w:rPr>
              <m:t>&lt;s</m:t>
            </m:r>
          </m:e>
          <m:sub>
            <m:r>
              <w:rPr>
                <w:rFonts w:ascii="Cambria Math" w:hAnsi="Cambria Math"/>
              </w:rPr>
              <m:t>j</m:t>
            </m:r>
          </m:sub>
        </m:sSub>
      </m:oMath>
      <w:r w:rsidRPr="00D20E88">
        <w:t xml:space="preserve">, or if there is a PDCCH candidate with index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and </w:t>
      </w:r>
      <m:oMath>
        <m:sSubSup>
          <m:sSubSupPr>
            <m:ctrlPr>
              <w:rPr>
                <w:rFonts w:ascii="Cambria Math" w:hAnsi="Cambria Math"/>
                <w:i/>
              </w:rPr>
            </m:ctrlPr>
          </m:sSubSupPr>
          <m:e>
            <m:r>
              <w:rPr>
                <w:rFonts w:ascii="Cambria Math" w:hAnsi="Cambria Math"/>
              </w:rPr>
              <m:t>n</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&lt;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in the CORESET </w:t>
      </w:r>
      <m:oMath>
        <m:r>
          <w:rPr>
            <w:rFonts w:ascii="Cambria Math" w:hAnsi="Cambria Math"/>
          </w:rPr>
          <m:t>p</m:t>
        </m:r>
      </m:oMath>
      <w:r w:rsidRPr="00D20E88">
        <w:t xml:space="preserve"> on the active DL BWP for serving cell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w:t>
      </w:r>
      <w:r w:rsidRPr="00D20E88">
        <w:t xml:space="preserve"> </w:t>
      </w:r>
      <w:r>
        <w:t xml:space="preserve">or for set of serving cells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respectively,</w:t>
      </w:r>
      <w:r w:rsidRPr="00D20E88">
        <w:t xml:space="preserve"> using a same set of </w:t>
      </w:r>
      <m:oMath>
        <m:r>
          <w:rPr>
            <w:rFonts w:ascii="Cambria Math" w:hAnsi="Cambria Math"/>
          </w:rPr>
          <m:t>L</m:t>
        </m:r>
      </m:oMath>
      <w:r w:rsidRPr="00F415B1">
        <w:t xml:space="preserve"> </w:t>
      </w:r>
      <w:r w:rsidRPr="00D20E88">
        <w:t xml:space="preserve">CCEs, the PDCCH candidates have identical scrambling, and the corresponding DCI formats for the PDCCH candidates have a same size; otherwise, the PDCCH candidate with index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,n</m:t>
                </m:r>
              </m:e>
              <m:sub>
                <m:r>
                  <w:rPr>
                    <w:rFonts w:ascii="Cambria Math" w:hAnsi="Cambria Math"/>
                  </w:rPr>
                  <m:t>CI</m:t>
                </m:r>
              </m:sub>
            </m:sSub>
          </m:sub>
          <m:sup>
            <m:r>
              <w:rPr>
                <w:rFonts w:ascii="Cambria Math" w:hAnsi="Cambria Math"/>
              </w:rPr>
              <m:t>(L)</m:t>
            </m:r>
          </m:sup>
        </m:sSubSup>
      </m:oMath>
      <w:r w:rsidRPr="00D20E88">
        <w:t xml:space="preserve"> is counted </w:t>
      </w:r>
      <w:r>
        <w:t>for monitoring</w:t>
      </w:r>
      <w:r w:rsidRPr="00D20E88">
        <w:t xml:space="preserve">. </w:t>
      </w:r>
    </w:p>
    <w:p w14:paraId="42D9CE43" w14:textId="77777777" w:rsidR="00F34A38" w:rsidRDefault="00F34A38" w:rsidP="00F34A38">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E31566D" w14:textId="77777777" w:rsidR="00F34A38" w:rsidRDefault="00F34A38" w:rsidP="00F34A38">
      <w:pPr>
        <w:rPr>
          <w:lang w:val="en-US"/>
        </w:rPr>
      </w:pPr>
      <w:r>
        <w:rPr>
          <w:lang w:val="en-US"/>
        </w:rPr>
        <w:t xml:space="preserve">For each scheduled cell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using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the UE is not required to monitor on the active DL BWP </w:t>
      </w:r>
      <w:r>
        <w:rPr>
          <w:lang w:eastAsia="ko-KR"/>
        </w:rPr>
        <w:t xml:space="preserve">with </w:t>
      </w:r>
      <w:r>
        <w:t xml:space="preserve">SCS configuration </w:t>
      </w:r>
      <m:oMath>
        <m:r>
          <w:rPr>
            <w:rFonts w:ascii="Cambria Math" w:hAnsi="Cambria Math"/>
          </w:rPr>
          <m:t>μ</m:t>
        </m:r>
      </m:oMath>
      <w:r>
        <w:t xml:space="preserve"> </w:t>
      </w:r>
      <w:r>
        <w:rPr>
          <w:lang w:val="en-US"/>
        </w:rPr>
        <w:t>of the scheduling cell</w:t>
      </w:r>
      <w:r>
        <w:rPr>
          <w:lang w:eastAsia="zh-CN"/>
        </w:rPr>
        <w:t>,</w:t>
      </w:r>
      <w:r>
        <w:rPr>
          <w:lang w:val="en-US"/>
        </w:rPr>
        <w:t xml:space="preserve">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lang w:val="en-US"/>
        </w:rPr>
        <w:t xml:space="preserve"> </w:t>
      </w:r>
      <w:r>
        <w:t>PDCCH candidates or more than</w:t>
      </w:r>
      <w:r>
        <w:rPr>
          <w:lang w:val="en-US"/>
        </w:rPr>
        <w:t xml:space="preserve">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t xml:space="preserve"> non-overlapped CCEs per span.</w:t>
      </w:r>
    </w:p>
    <w:p w14:paraId="55CD7408" w14:textId="5B8B042F" w:rsidR="00F34A38" w:rsidRDefault="00F34A38" w:rsidP="00F34A38">
      <w:r>
        <w:t xml:space="preserve">A UE does not expect to be configured </w:t>
      </w:r>
      <w:r w:rsidRPr="00D20E88">
        <w:t>CSS</w:t>
      </w:r>
      <w:r>
        <w:t xml:space="preserve"> sets</w:t>
      </w:r>
      <w:r w:rsidRPr="00B06CC2">
        <w:t xml:space="preserve">, except for CSS sets </w:t>
      </w:r>
      <w:r>
        <w:t xml:space="preserve">provided by </w:t>
      </w:r>
      <w:r w:rsidRPr="00497077">
        <w:rPr>
          <w:i/>
          <w:iCs/>
        </w:rPr>
        <w:t>searchSpaceMCCH</w:t>
      </w:r>
      <w:r w:rsidRPr="00497077">
        <w:t xml:space="preserve">, </w:t>
      </w:r>
      <w:r w:rsidRPr="00497077">
        <w:rPr>
          <w:i/>
          <w:iCs/>
        </w:rPr>
        <w:t>searchSpaceMTCH</w:t>
      </w:r>
      <w:ins w:id="71" w:author="Aris Papasakellariou" w:date="2023-11-26T21:09:00Z">
        <w:r>
          <w:t xml:space="preserve">, </w:t>
        </w:r>
        <w:r w:rsidRPr="00845D26">
          <w:rPr>
            <w:i/>
            <w:iCs/>
          </w:rPr>
          <w:t>searchSpaceMulticastMCCH</w:t>
        </w:r>
        <w:r w:rsidRPr="00F34A38">
          <w:t xml:space="preserve">, </w:t>
        </w:r>
        <w:r w:rsidRPr="00845D26">
          <w:rPr>
            <w:i/>
            <w:iCs/>
          </w:rPr>
          <w:t>searchSpaceMulticastMTCH</w:t>
        </w:r>
      </w:ins>
      <w:r w:rsidRPr="00B5231D">
        <w:rPr>
          <w:i/>
          <w:iCs/>
        </w:rPr>
        <w:t xml:space="preserve"> </w:t>
      </w:r>
      <w:r>
        <w:t xml:space="preserve">or by </w:t>
      </w:r>
      <w:r w:rsidRPr="00497077">
        <w:rPr>
          <w:i/>
          <w:iCs/>
          <w:lang w:eastAsia="zh-CN"/>
        </w:rPr>
        <w:t>SearchSpace</w:t>
      </w:r>
      <w:r w:rsidRPr="00497077">
        <w:rPr>
          <w:lang w:eastAsia="zh-CN"/>
        </w:rPr>
        <w:t xml:space="preserve"> in </w:t>
      </w:r>
      <w:r>
        <w:rPr>
          <w:i/>
          <w:iCs/>
          <w:lang w:eastAsia="zh-CN"/>
        </w:rPr>
        <w:t>pdcch</w:t>
      </w:r>
      <w:r w:rsidRPr="00497077">
        <w:rPr>
          <w:i/>
          <w:iCs/>
          <w:lang w:eastAsia="zh-CN"/>
        </w:rPr>
        <w:t>-ConfigMulticast</w:t>
      </w:r>
      <w:r w:rsidRPr="00497077">
        <w:t xml:space="preserve"> for DCI formats with CRC scrambled by G-RNTI or G-CS-RNTI</w:t>
      </w:r>
      <w:r w:rsidRPr="00B06CC2">
        <w:t>,</w:t>
      </w:r>
      <w:r>
        <w:t xml:space="preserve"> that result to corresponding total,</w:t>
      </w:r>
      <w:r w:rsidRPr="003A7B1C">
        <w:t xml:space="preserve"> </w:t>
      </w:r>
      <w:r>
        <w:t>or per scheduled cell, numbers of monitored PDCCH candidates and non-overlapped CCEs per slot</w:t>
      </w:r>
      <w:r w:rsidRPr="00B27E56">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that exceed the corresponding maximum numbers per slot</w:t>
      </w:r>
      <w:r w:rsidRPr="00B27E56">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respectively.</w:t>
      </w:r>
    </w:p>
    <w:p w14:paraId="05D69905" w14:textId="77777777" w:rsidR="002946BA" w:rsidRDefault="002946BA" w:rsidP="002946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7FC11A3" w14:textId="77777777" w:rsidR="002753F1" w:rsidRDefault="002753F1" w:rsidP="002753F1">
      <w:pPr>
        <w:rPr>
          <w:rFonts w:eastAsiaTheme="minorEastAsia"/>
        </w:rPr>
      </w:pPr>
      <w:r>
        <w:rPr>
          <w:rFonts w:eastAsiaTheme="minorEastAsia"/>
        </w:rPr>
        <w:t xml:space="preserve">In the following pseudocode, </w:t>
      </w:r>
      <w:r>
        <w:t xml:space="preserve">if the UE is </w:t>
      </w:r>
      <w:r>
        <w:rPr>
          <w:lang w:eastAsia="ko-KR"/>
        </w:rPr>
        <w:t xml:space="preserve">provided </w:t>
      </w:r>
      <w:r>
        <w:rPr>
          <w:i/>
        </w:rPr>
        <w:t>monitoringCapabilityConfig</w:t>
      </w:r>
      <w:r>
        <w:t xml:space="preserve"> = </w:t>
      </w:r>
      <w:r>
        <w:rPr>
          <w:i/>
        </w:rPr>
        <w:t>r1</w:t>
      </w:r>
      <w:r>
        <w:rPr>
          <w:i/>
          <w:lang w:val="en-US"/>
        </w:rPr>
        <w:t>7</w:t>
      </w:r>
      <w:r>
        <w:rPr>
          <w:i/>
        </w:rPr>
        <w:t>monitoringcapability</w:t>
      </w:r>
      <w:r>
        <w:t xml:space="preserve"> for the primary cell,</w:t>
      </w:r>
      <m:oMath>
        <m:r>
          <m:rPr>
            <m:sty m:val="p"/>
          </m:rPr>
          <w:rPr>
            <w:rFonts w:ascii="Cambria Math" w:hAnsi="Cambria Math"/>
          </w:rPr>
          <m:t xml:space="preserve"> </m:t>
        </m:r>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max,</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 and </w:t>
      </w:r>
      <m:oMath>
        <m:sSubSup>
          <m:sSubSupPr>
            <m:ctrlPr>
              <w:rPr>
                <w:rFonts w:ascii="Cambria Math" w:hAnsi="Cambria Math"/>
                <w:i/>
                <w:iCs/>
                <w:sz w:val="24"/>
                <w:szCs w:val="24"/>
              </w:rPr>
            </m:ctrlPr>
          </m:sSubSupPr>
          <m:e>
            <m:r>
              <w:rPr>
                <w:rFonts w:ascii="Cambria Math"/>
              </w:rPr>
              <m:t>M</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and </w:t>
      </w:r>
      <m:oMath>
        <m:sSubSup>
          <m:sSubSupPr>
            <m:ctrlPr>
              <w:rPr>
                <w:rFonts w:ascii="Cambria Math" w:hAnsi="Cambria Math"/>
                <w:i/>
                <w:iCs/>
                <w:sz w:val="24"/>
                <w:szCs w:val="24"/>
              </w:rPr>
            </m:ctrlPr>
          </m:sSubSupPr>
          <m:e>
            <m:r>
              <w:rPr>
                <w:rFonts w:ascii="Cambria Math"/>
              </w:rPr>
              <m:t>C</m:t>
            </m:r>
          </m:e>
          <m:sub>
            <m:r>
              <m:rPr>
                <m:nor/>
              </m:rPr>
              <w:rPr>
                <w:rFonts w:ascii="Cambria Math"/>
                <w:iCs/>
              </w:rPr>
              <m:t>PDCCH</m:t>
            </m:r>
          </m:sub>
          <m:sup>
            <m:r>
              <m:rPr>
                <m:nor/>
              </m:rPr>
              <w:rPr>
                <w:rFonts w:ascii="Cambria Math"/>
                <w:iCs/>
              </w:rPr>
              <m:t>total,slot,</m:t>
            </m:r>
            <m:r>
              <m:rPr>
                <m:sty m:val="p"/>
              </m:rPr>
              <w:rPr>
                <w:rFonts w:ascii="Cambria Math"/>
              </w:rPr>
              <m:t>μ</m:t>
            </m:r>
          </m:sup>
        </m:sSubSup>
        <m:r>
          <w:rPr>
            <w:rFonts w:ascii="Cambria Math" w:hAnsi="Cambria Math"/>
          </w:rPr>
          <m:t xml:space="preserve"> </m:t>
        </m:r>
      </m:oMath>
      <w:r>
        <w:rPr>
          <w:iCs/>
          <w:lang w:eastAsia="zh-CN"/>
        </w:rPr>
        <w:t xml:space="preserve">are </w:t>
      </w:r>
      <w:r>
        <w:t xml:space="preserve">replaced by </w:t>
      </w:r>
      <m:oMath>
        <m:sSubSup>
          <m:sSubSupPr>
            <m:ctrlPr>
              <w:rPr>
                <w:rFonts w:ascii="Cambria Math" w:hAnsi="Cambria Math"/>
                <w:iCs/>
                <w:sz w:val="24"/>
                <w:szCs w:val="24"/>
              </w:rPr>
            </m:ctrlPr>
          </m:sSubSupPr>
          <m:e>
            <m:r>
              <w:rPr>
                <w:rFonts w:ascii="Cambria Math"/>
              </w:rPr>
              <m:t>M</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r>
          <w:rPr>
            <w:rFonts w:ascii="Cambria Math" w:hAnsi="Cambria Math"/>
          </w:rPr>
          <m:t xml:space="preserve"> </m:t>
        </m:r>
      </m:oMath>
      <w:r>
        <w:t xml:space="preserve">and </w:t>
      </w:r>
      <m:oMath>
        <m:sSubSup>
          <m:sSubSupPr>
            <m:ctrlPr>
              <w:rPr>
                <w:rFonts w:ascii="Cambria Math" w:hAnsi="Cambria Math"/>
                <w:iCs/>
                <w:sz w:val="24"/>
                <w:szCs w:val="24"/>
              </w:rPr>
            </m:ctrlPr>
          </m:sSubSupPr>
          <m:e>
            <m:r>
              <w:rPr>
                <w:rFonts w:ascii="Cambria Math"/>
              </w:rPr>
              <m:t>C</m:t>
            </m:r>
          </m:e>
          <m:sub>
            <m:r>
              <m:rPr>
                <m:nor/>
              </m:rPr>
              <w:rPr>
                <w:rFonts w:ascii="Cambria Math"/>
                <w:iCs/>
              </w:rPr>
              <m:t>PDCCH</m:t>
            </m:r>
          </m:sub>
          <m:sup>
            <m:r>
              <m:rPr>
                <m:nor/>
              </m:rPr>
              <w:rPr>
                <w:rFonts w:ascii="Cambria Math"/>
                <w:iCs/>
              </w:rPr>
              <m:t>total,</m:t>
            </m:r>
            <m:sSub>
              <m:sSubPr>
                <m:ctrlPr>
                  <w:rPr>
                    <w:rFonts w:ascii="Cambria Math" w:hAnsi="Cambria Math"/>
                    <w:iCs/>
                    <w:lang w:eastAsia="zh-CN"/>
                  </w:rPr>
                </m:ctrlPr>
              </m:sSubPr>
              <m:e>
                <m:r>
                  <m:rPr>
                    <m:sty m:val="p"/>
                  </m:rPr>
                  <w:rPr>
                    <w:rFonts w:ascii="Cambria Math" w:hAnsi="Cambria Math"/>
                    <w:lang w:eastAsia="zh-CN"/>
                  </w:rPr>
                  <m:t>X</m:t>
                </m:r>
              </m:e>
              <m:sub>
                <m:r>
                  <m:rPr>
                    <m:sty m:val="p"/>
                  </m:rPr>
                  <w:rPr>
                    <w:rFonts w:ascii="Cambria Math" w:hAnsi="Cambria Math"/>
                    <w:lang w:eastAsia="zh-CN"/>
                  </w:rPr>
                  <m:t>s</m:t>
                </m:r>
              </m:sub>
            </m:sSub>
            <m:r>
              <m:rPr>
                <m:nor/>
              </m:rPr>
              <w:rPr>
                <w:rFonts w:ascii="Cambria Math"/>
                <w:iCs/>
              </w:rPr>
              <m:t>,</m:t>
            </m:r>
            <m:r>
              <m:rPr>
                <m:sty m:val="p"/>
              </m:rPr>
              <w:rPr>
                <w:rFonts w:ascii="Cambria Math"/>
              </w:rPr>
              <m:t>μ</m:t>
            </m:r>
          </m:sup>
        </m:sSubSup>
      </m:oMath>
      <w:r>
        <w:t xml:space="preserve"> respectively.</w:t>
      </w:r>
    </w:p>
    <w:p w14:paraId="6C3D478B" w14:textId="4513DF0A" w:rsidR="002753F1" w:rsidRDefault="002753F1" w:rsidP="002753F1">
      <w:r>
        <w:t xml:space="preserve">For all search space sets </w:t>
      </w:r>
      <w:r w:rsidRPr="0088027F">
        <w:t xml:space="preserve">that a UE monitors PDCCH on the primary cell </w:t>
      </w:r>
      <w:r>
        <w:t xml:space="preserve">within a slot </w:t>
      </w:r>
      <m:oMath>
        <m:r>
          <w:rPr>
            <w:rFonts w:ascii="Cambria Math" w:hAnsi="Cambria Math"/>
          </w:rPr>
          <m:t>n</m:t>
        </m:r>
      </m:oMath>
      <w:r>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within a span in slot </w:t>
      </w:r>
      <m:oMath>
        <m:r>
          <w:rPr>
            <w:rFonts w:ascii="Cambria Math" w:hAnsi="Cambria Math"/>
          </w:rPr>
          <m:t>n</m:t>
        </m:r>
      </m:oMath>
      <w:r>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t xml:space="preserve"> a set of CSS sets, except for CSS sets provided </w:t>
      </w:r>
      <w:r w:rsidRPr="0088027F">
        <w:t xml:space="preserve">by </w:t>
      </w:r>
      <w:r w:rsidRPr="00497077">
        <w:rPr>
          <w:i/>
          <w:iCs/>
        </w:rPr>
        <w:t>searchSpaceMCCH</w:t>
      </w:r>
      <w:r w:rsidRPr="00497077">
        <w:t xml:space="preserve">, </w:t>
      </w:r>
      <w:r w:rsidRPr="00497077">
        <w:rPr>
          <w:i/>
          <w:iCs/>
        </w:rPr>
        <w:t>searchSpaceMTCH</w:t>
      </w:r>
      <w:ins w:id="72" w:author="Aris Papasakellariou" w:date="2023-11-26T21:11:00Z">
        <w:r w:rsidRPr="002753F1">
          <w:t xml:space="preserve">, </w:t>
        </w:r>
        <w:r w:rsidRPr="00A85F55">
          <w:rPr>
            <w:i/>
            <w:iCs/>
          </w:rPr>
          <w:t>searchSpaceMulticastMCCH</w:t>
        </w:r>
        <w:r w:rsidRPr="002753F1">
          <w:t xml:space="preserve">, </w:t>
        </w:r>
        <w:r w:rsidRPr="00A85F55">
          <w:rPr>
            <w:i/>
            <w:iCs/>
          </w:rPr>
          <w:t>searchSpaceMulticastMTCH</w:t>
        </w:r>
        <w:r w:rsidRPr="00091112">
          <w:t xml:space="preserve"> </w:t>
        </w:r>
      </w:ins>
      <w:r w:rsidRPr="0088027F">
        <w:t xml:space="preserve">or </w:t>
      </w:r>
      <w:r>
        <w:t xml:space="preserve">by </w:t>
      </w:r>
      <w:r w:rsidRPr="00497077">
        <w:rPr>
          <w:i/>
          <w:iCs/>
          <w:lang w:eastAsia="zh-CN"/>
        </w:rPr>
        <w:t>SearchSpace</w:t>
      </w:r>
      <w:r w:rsidRPr="00497077">
        <w:rPr>
          <w:lang w:eastAsia="zh-CN"/>
        </w:rPr>
        <w:t xml:space="preserve"> in </w:t>
      </w:r>
      <w:r>
        <w:rPr>
          <w:i/>
          <w:iCs/>
          <w:lang w:eastAsia="zh-CN"/>
        </w:rPr>
        <w:t>pdcch</w:t>
      </w:r>
      <w:r w:rsidRPr="00497077">
        <w:rPr>
          <w:i/>
          <w:iCs/>
          <w:lang w:eastAsia="zh-CN"/>
        </w:rPr>
        <w:t>-ConfigMulticast</w:t>
      </w:r>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a set of USS sets and CSS sets provided </w:t>
      </w:r>
      <w:r w:rsidRPr="0088027F">
        <w:t xml:space="preserve">by </w:t>
      </w:r>
      <w:r w:rsidRPr="00497077">
        <w:rPr>
          <w:i/>
          <w:iCs/>
        </w:rPr>
        <w:t>searchSpaceMCCH</w:t>
      </w:r>
      <w:r w:rsidRPr="00497077">
        <w:t xml:space="preserve">, </w:t>
      </w:r>
      <w:r w:rsidRPr="00497077">
        <w:rPr>
          <w:i/>
          <w:iCs/>
        </w:rPr>
        <w:t>searchSpaceMTCH</w:t>
      </w:r>
      <w:r w:rsidRPr="0088027F">
        <w:t xml:space="preserve"> or </w:t>
      </w:r>
      <w:r>
        <w:t xml:space="preserve">by </w:t>
      </w:r>
      <w:r w:rsidRPr="00497077">
        <w:rPr>
          <w:i/>
          <w:iCs/>
          <w:lang w:eastAsia="zh-CN"/>
        </w:rPr>
        <w:t>SearchSpace</w:t>
      </w:r>
      <w:r w:rsidRPr="00497077">
        <w:rPr>
          <w:lang w:eastAsia="zh-CN"/>
        </w:rPr>
        <w:t xml:space="preserve"> in </w:t>
      </w:r>
      <w:r>
        <w:rPr>
          <w:i/>
          <w:iCs/>
          <w:lang w:eastAsia="zh-CN"/>
        </w:rPr>
        <w:t>pdcch</w:t>
      </w:r>
      <w:r w:rsidRPr="00497077">
        <w:rPr>
          <w:i/>
          <w:iCs/>
          <w:lang w:eastAsia="zh-CN"/>
        </w:rPr>
        <w:t>-ConfigMulticast</w:t>
      </w:r>
      <w:r w:rsidRPr="00497077">
        <w:t xml:space="preserve"> for DCI formats with CRC scrambled by G-RNTI or G-CS-RNTI</w:t>
      </w:r>
      <w:r>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88027F">
        <w:t xml:space="preserve"> for scheduling on the primary cell</w:t>
      </w:r>
      <w:r>
        <w:t xml:space="preserve">. The location of search space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t xml:space="preserve"> is according to an ascending order of the search space set index.</w:t>
      </w:r>
    </w:p>
    <w:p w14:paraId="199B1508" w14:textId="77777777" w:rsidR="002753F1" w:rsidRDefault="002753F1" w:rsidP="002753F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855D4D0" w14:textId="77777777" w:rsidR="008019FA" w:rsidRDefault="008019FA" w:rsidP="008C579C">
      <w:pPr>
        <w:pStyle w:val="B1"/>
        <w:ind w:left="0" w:firstLine="0"/>
      </w:pPr>
    </w:p>
    <w:p w14:paraId="72EA4942" w14:textId="77777777" w:rsidR="002E59A1" w:rsidRPr="00B06CC2" w:rsidRDefault="002E59A1" w:rsidP="002E59A1">
      <w:pPr>
        <w:pStyle w:val="Heading1"/>
      </w:pPr>
      <w:bookmarkStart w:id="73" w:name="_Toc146214494"/>
      <w:r w:rsidRPr="00B06CC2">
        <w:t>18</w:t>
      </w:r>
      <w:r w:rsidRPr="00B06CC2">
        <w:rPr>
          <w:rFonts w:hint="eastAsia"/>
        </w:rPr>
        <w:tab/>
      </w:r>
      <w:r w:rsidRPr="00B06CC2">
        <w:t>Multicast Broadcast Services</w:t>
      </w:r>
      <w:bookmarkEnd w:id="73"/>
    </w:p>
    <w:p w14:paraId="21094F68" w14:textId="41BEA3A5" w:rsidR="002E59A1" w:rsidRPr="00B06CC2" w:rsidRDefault="002E59A1" w:rsidP="002E59A1">
      <w:pPr>
        <w:rPr>
          <w:lang w:val="en-US"/>
        </w:rPr>
      </w:pPr>
      <w:r w:rsidRPr="00B06CC2">
        <w:rPr>
          <w:lang w:val="en-US"/>
        </w:rPr>
        <w:t xml:space="preserve">This clause is applicable only for PDCCH receptions, PDSCH receptions, and PUCCH transmissions for MBS on a serving cell. DCI formats with CRC scrambled by </w:t>
      </w:r>
      <w:ins w:id="74" w:author="Aris Papasakellariou" w:date="2023-11-26T21:13:00Z">
        <w:r w:rsidR="00635108" w:rsidRPr="009522EB">
          <w:t xml:space="preserve">multicast-MCCH-RNTI for multicast </w:t>
        </w:r>
      </w:ins>
      <w:ins w:id="75" w:author="Aris Papasakellariou" w:date="2023-11-26T21:15:00Z">
        <w:r w:rsidR="00011A97">
          <w:t xml:space="preserve">PDSCH receptions </w:t>
        </w:r>
      </w:ins>
      <w:ins w:id="76" w:author="Aris Papasakellariou" w:date="2023-11-26T21:13:00Z">
        <w:r w:rsidR="00635108" w:rsidRPr="009522EB">
          <w:t>in RRC_INACTIVE state</w:t>
        </w:r>
      </w:ins>
      <w:ins w:id="77" w:author="Aris Papasakellariou" w:date="2023-11-26T21:14:00Z">
        <w:r w:rsidR="00011A97">
          <w:t>,</w:t>
        </w:r>
      </w:ins>
      <w:ins w:id="78" w:author="Aris Papasakellariou" w:date="2023-11-26T21:13:00Z">
        <w:r w:rsidR="00635108" w:rsidRPr="00B06CC2">
          <w:rPr>
            <w:lang w:val="en-US"/>
          </w:rPr>
          <w:t xml:space="preserve"> </w:t>
        </w:r>
      </w:ins>
      <w:r w:rsidRPr="00B06CC2">
        <w:rPr>
          <w:lang w:val="en-US"/>
        </w:rPr>
        <w:t xml:space="preserve">G-RNTI </w:t>
      </w:r>
      <w:r>
        <w:rPr>
          <w:lang w:val="en-US"/>
        </w:rPr>
        <w:t>for multicast</w:t>
      </w:r>
      <w:ins w:id="79" w:author="Aris Papasakellariou" w:date="2023-11-26T21:14:00Z">
        <w:r w:rsidR="00011A97">
          <w:rPr>
            <w:lang w:val="en-US"/>
          </w:rPr>
          <w:t>,</w:t>
        </w:r>
      </w:ins>
      <w:r>
        <w:rPr>
          <w:lang w:val="en-US"/>
        </w:rPr>
        <w:t xml:space="preserve"> </w:t>
      </w:r>
      <w:r w:rsidRPr="00B06CC2">
        <w:rPr>
          <w:lang w:val="en-US"/>
        </w:rPr>
        <w:t xml:space="preserve">or G-CS-RNTI scheduling PDSCH receptions are referred to as multicast DCI formats and the PDSCH receptions are referred to as multicast PDSCH receptions. DCI formats with CRC scrambled by MCCH-RNTI or G-RNTI for </w:t>
      </w:r>
      <w:r>
        <w:rPr>
          <w:lang w:val="en-US"/>
        </w:rPr>
        <w:t>broadcast</w:t>
      </w:r>
      <w:r w:rsidRPr="00B06CC2">
        <w:rPr>
          <w:lang w:val="en-US"/>
        </w:rPr>
        <w:t xml:space="preserve"> scheduling PDSCH receptions are referred to as broadcast DCI formats and the PDSCH receptions are referred to as broadcast PDSCH receptions. HARQ-ACK information associated with multicast DCI formats or multicast PDSCH receptions </w:t>
      </w:r>
      <w:ins w:id="80" w:author="Aris Papasakellariou" w:date="2023-11-26T21:15:00Z">
        <w:r w:rsidR="00011A97" w:rsidRPr="00154DBF">
          <w:t xml:space="preserve">in RRC_CONNECTED state </w:t>
        </w:r>
      </w:ins>
      <w:r w:rsidRPr="00B06CC2">
        <w:rPr>
          <w:lang w:val="en-US"/>
        </w:rPr>
        <w:t>is referred to as multicast HARQ-ACK information.</w:t>
      </w:r>
    </w:p>
    <w:p w14:paraId="7D3807F1" w14:textId="7F7A1D61" w:rsidR="002E59A1" w:rsidRPr="00B06CC2" w:rsidRDefault="002E59A1" w:rsidP="002E59A1">
      <w:pPr>
        <w:rPr>
          <w:lang w:val="en-US"/>
        </w:rPr>
      </w:pPr>
      <w:r w:rsidRPr="00B06CC2">
        <w:rPr>
          <w:rFonts w:eastAsia="DengXian"/>
          <w:lang w:val="en-US" w:eastAsia="zh-CN"/>
        </w:rPr>
        <w:t xml:space="preserve">A UE can be provided one or more G-RNTIs </w:t>
      </w:r>
      <w:r>
        <w:rPr>
          <w:lang w:val="en-US"/>
        </w:rPr>
        <w:t xml:space="preserve">for multicast </w:t>
      </w:r>
      <w:r w:rsidRPr="00B06CC2">
        <w:rPr>
          <w:rFonts w:eastAsia="DengXian"/>
          <w:lang w:val="en-US" w:eastAsia="zh-CN"/>
        </w:rPr>
        <w:t>per serving cell for scrambling the CRC of multicast DCI formats for scheduling PDSCH receptions. The UE can be provided one or more G-CS-RNTI per serving cell for scrambling the CRC of multicast DCI formats providing activation/release</w:t>
      </w:r>
      <w:r>
        <w:rPr>
          <w:rFonts w:eastAsia="DengXian"/>
          <w:lang w:val="en-US" w:eastAsia="zh-CN"/>
        </w:rPr>
        <w:t>/scheduling retransmission</w:t>
      </w:r>
      <w:r w:rsidRPr="00B06CC2">
        <w:rPr>
          <w:rFonts w:eastAsia="DengXian"/>
          <w:lang w:val="en-US" w:eastAsia="zh-CN"/>
        </w:rPr>
        <w:t xml:space="preserve"> for SPS PDSCH receptions</w:t>
      </w:r>
      <w:ins w:id="81" w:author="Aris Papasakellariou" w:date="2023-11-26T21:15:00Z">
        <w:r w:rsidR="00011A97" w:rsidRPr="00011A97">
          <w:t xml:space="preserve"> </w:t>
        </w:r>
        <w:r w:rsidR="00011A97" w:rsidRPr="00154DBF">
          <w:t>in RRC_CONNECTED state</w:t>
        </w:r>
      </w:ins>
      <w:r w:rsidRPr="00B06CC2">
        <w:rPr>
          <w:rFonts w:eastAsia="DengXian"/>
          <w:lang w:val="en-US" w:eastAsia="zh-CN"/>
        </w:rPr>
        <w:t>.</w:t>
      </w:r>
    </w:p>
    <w:p w14:paraId="6995AD79" w14:textId="1025E2FC" w:rsidR="002E59A1" w:rsidRPr="00B06CC2" w:rsidRDefault="002E59A1" w:rsidP="002E59A1">
      <w:pPr>
        <w:rPr>
          <w:rFonts w:eastAsia="DengXian"/>
          <w:lang w:val="en-US" w:eastAsia="zh-CN"/>
        </w:rPr>
      </w:pPr>
      <w:r w:rsidRPr="00B06CC2">
        <w:rPr>
          <w:lang w:eastAsia="zh-CN"/>
        </w:rPr>
        <w:t xml:space="preserve">A UE can be configured by </w:t>
      </w:r>
      <w:r w:rsidRPr="00B06CC2">
        <w:rPr>
          <w:i/>
          <w:iCs/>
          <w:lang w:eastAsia="zh-CN"/>
        </w:rPr>
        <w:t>cfr-ConfigMCCH-MTCH</w:t>
      </w:r>
      <w:r w:rsidRPr="00B06CC2">
        <w:rPr>
          <w:lang w:eastAsia="zh-CN"/>
        </w:rPr>
        <w:t xml:space="preserve"> </w:t>
      </w:r>
      <w:r w:rsidRPr="00B06CC2">
        <w:t xml:space="preserve">an MBS frequency resource for PDCCH and PDSCH receptions providing </w:t>
      </w:r>
      <w:ins w:id="82" w:author="Aris Papasakellariou" w:date="2023-11-26T21:16:00Z">
        <w:r w:rsidR="00011A97">
          <w:t>broadcast</w:t>
        </w:r>
        <w:r w:rsidR="00011A97" w:rsidRPr="00154DBF">
          <w:t xml:space="preserve"> </w:t>
        </w:r>
      </w:ins>
      <w:r w:rsidRPr="00B06CC2">
        <w:rPr>
          <w:lang w:eastAsia="x-none"/>
        </w:rPr>
        <w:t xml:space="preserve">MCCH and </w:t>
      </w:r>
      <w:r>
        <w:rPr>
          <w:lang w:val="en-US"/>
        </w:rPr>
        <w:t xml:space="preserve">broadcast </w:t>
      </w:r>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ins w:id="83" w:author="Aris Papasakellariou" w:date="2023-11-26T21:16:00Z">
        <w:r w:rsidR="00011A97">
          <w:t>broadcast</w:t>
        </w:r>
        <w:r w:rsidR="00011A97" w:rsidRPr="00154DBF">
          <w:t xml:space="preserve"> </w:t>
        </w:r>
      </w:ins>
      <w:r w:rsidRPr="00B06CC2">
        <w:rPr>
          <w:lang w:eastAsia="x-none"/>
        </w:rPr>
        <w:t xml:space="preserve">MCCH and </w:t>
      </w:r>
      <w:r>
        <w:rPr>
          <w:lang w:val="en-US"/>
        </w:rPr>
        <w:t xml:space="preserve">broadcast </w:t>
      </w:r>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w:t>
      </w:r>
      <w:ins w:id="84" w:author="Aris Papasakellariou" w:date="2023-11-26T21:16:00Z">
        <w:r w:rsidR="00011A97">
          <w:t>broadcast</w:t>
        </w:r>
        <w:r w:rsidR="00011A97" w:rsidRPr="00154DBF">
          <w:t xml:space="preserve"> </w:t>
        </w:r>
      </w:ins>
      <w:r w:rsidRPr="0088027F">
        <w:rPr>
          <w:rFonts w:eastAsia="Yu Mincho"/>
          <w:lang w:eastAsia="zh-CN"/>
        </w:rPr>
        <w:t xml:space="preserve">MCCH or </w:t>
      </w:r>
      <w:r>
        <w:rPr>
          <w:lang w:val="en-US"/>
        </w:rPr>
        <w:t xml:space="preserve">broadcast </w:t>
      </w:r>
      <w:r w:rsidRPr="0088027F">
        <w:rPr>
          <w:rFonts w:eastAsia="Yu Mincho"/>
          <w:lang w:eastAsia="zh-CN"/>
        </w:rPr>
        <w:t>MTCH as described in clause 10.1.</w:t>
      </w:r>
    </w:p>
    <w:p w14:paraId="2E2CDDCA" w14:textId="3C0A599D" w:rsidR="002E59A1" w:rsidRPr="00B06CC2" w:rsidRDefault="002E59A1" w:rsidP="002E59A1">
      <w:r w:rsidRPr="00B06CC2">
        <w:t xml:space="preserve">In clauses referring to a higher layer parameter value provided by </w:t>
      </w:r>
      <w:r w:rsidRPr="00B06CC2">
        <w:rPr>
          <w:i/>
          <w:iCs/>
          <w:lang w:val="en-US" w:eastAsia="x-none"/>
        </w:rPr>
        <w:t>PDCCH-ConfigCommon</w:t>
      </w:r>
      <w:r w:rsidRPr="00B06CC2">
        <w:t xml:space="preserve"> or </w:t>
      </w:r>
      <w:ins w:id="85" w:author="Aris Papasakellariou" w:date="2023-11-26T21:17:00Z">
        <w:r w:rsidR="00011A97" w:rsidRPr="00C07997">
          <w:rPr>
            <w:rFonts w:eastAsia="Malgun Gothic"/>
            <w:i/>
            <w:iCs/>
            <w:lang w:eastAsia="x-none"/>
          </w:rPr>
          <w:t>PDSCH-ConfigMCCH</w:t>
        </w:r>
        <w:r w:rsidR="00011A97" w:rsidRPr="00C07997">
          <w:rPr>
            <w:rFonts w:eastAsia="Malgun Gothic"/>
            <w:lang w:eastAsia="x-none"/>
          </w:rPr>
          <w:t>/</w:t>
        </w:r>
        <w:r w:rsidR="00011A97" w:rsidRPr="00C07997">
          <w:rPr>
            <w:rFonts w:eastAsia="Malgun Gothic"/>
            <w:i/>
            <w:iCs/>
            <w:lang w:eastAsia="x-none"/>
          </w:rPr>
          <w:t>PDSCH-ConfigMTCH</w:t>
        </w:r>
        <w:r w:rsidR="00011A97" w:rsidRPr="00C07997">
          <w:rPr>
            <w:rFonts w:eastAsia="Malgun Gothic"/>
            <w:lang w:eastAsia="x-none"/>
          </w:rPr>
          <w:t xml:space="preserve"> for broadcast</w:t>
        </w:r>
      </w:ins>
      <w:del w:id="86" w:author="Aris Papasakellariou" w:date="2023-11-26T21:17:00Z">
        <w:r w:rsidRPr="00B06CC2" w:rsidDel="00011A97">
          <w:rPr>
            <w:i/>
            <w:iCs/>
            <w:lang w:val="en-US" w:eastAsia="x-none"/>
          </w:rPr>
          <w:delText>PDSCH-ConfigCommon</w:delText>
        </w:r>
      </w:del>
      <w:r w:rsidRPr="00B06CC2">
        <w:t xml:space="preserve">, when applicable a corresponding higher layer parameter value for </w:t>
      </w:r>
      <w:ins w:id="87" w:author="Aris Papasakellariou" w:date="2023-11-26T21:17:00Z">
        <w:r w:rsidR="00011A97">
          <w:t>broadcast</w:t>
        </w:r>
        <w:r w:rsidR="00011A97" w:rsidRPr="00B06CC2">
          <w:t xml:space="preserve"> </w:t>
        </w:r>
      </w:ins>
      <w:r w:rsidRPr="00B06CC2">
        <w:t>MCCH/</w:t>
      </w:r>
      <w:r>
        <w:rPr>
          <w:lang w:val="en-US"/>
        </w:rPr>
        <w:t xml:space="preserve">broadcast </w:t>
      </w:r>
      <w:r w:rsidRPr="00B06CC2">
        <w:t>MTCH PDCCH receptions or PDSCH receptions, respectively, is provided as described in [12, TS 38.331].</w:t>
      </w:r>
    </w:p>
    <w:p w14:paraId="237BF6F7" w14:textId="77777777" w:rsidR="00011A97" w:rsidRPr="00154DBF" w:rsidRDefault="00011A97" w:rsidP="00011A97">
      <w:pPr>
        <w:rPr>
          <w:ins w:id="88" w:author="Aris Papasakellariou" w:date="2023-11-26T21:17:00Z"/>
          <w:rFonts w:eastAsia="DengXian"/>
        </w:rPr>
      </w:pPr>
      <w:ins w:id="89" w:author="Aris Papasakellariou" w:date="2023-11-26T21:17:00Z">
        <w:r w:rsidRPr="00154DBF">
          <w:lastRenderedPageBreak/>
          <w:t xml:space="preserve">A UE can be configured by </w:t>
        </w:r>
        <w:r w:rsidRPr="00662F1B">
          <w:rPr>
            <w:i/>
            <w:iCs/>
          </w:rPr>
          <w:t>cfr-ConfigMCCH-MTCH</w:t>
        </w:r>
        <w:r>
          <w:rPr>
            <w:i/>
            <w:iCs/>
          </w:rPr>
          <w:t>-r18</w:t>
        </w:r>
        <w:r w:rsidRPr="00154DBF">
          <w:t xml:space="preserve"> an MBS frequency resource for PDCCH and PDSCH receptions providing multicast </w:t>
        </w:r>
        <w:r w:rsidRPr="00154DBF">
          <w:rPr>
            <w:lang w:eastAsia="x-none"/>
          </w:rPr>
          <w:t xml:space="preserve">MCCH and </w:t>
        </w:r>
        <w:r w:rsidRPr="00154DBF">
          <w:t xml:space="preserve">multicast </w:t>
        </w:r>
        <w:r w:rsidRPr="00154DBF">
          <w:rPr>
            <w:lang w:eastAsia="x-none"/>
          </w:rPr>
          <w:t>MTCH in RRC_INACTIVE state [12, TS 38.331]</w:t>
        </w:r>
        <w:r w:rsidRPr="00154DBF">
          <w:t xml:space="preserve">; otherwise, </w:t>
        </w:r>
        <w:r w:rsidRPr="00154DBF">
          <w:rPr>
            <w:lang w:eastAsia="ja-JP"/>
          </w:rPr>
          <w:t>the MBS frequency resource is same as for the</w:t>
        </w:r>
        <w:r w:rsidRPr="00154DBF">
          <w:rPr>
            <w:rFonts w:eastAsia="Yu Mincho"/>
          </w:rPr>
          <w:t xml:space="preserve"> CORESET with index 0 that is associated with the Type0-PDCCH CSS set </w:t>
        </w:r>
        <w:r w:rsidRPr="00154DBF">
          <w:t xml:space="preserve">for PDCCH and PDSCH receptions providing multicast </w:t>
        </w:r>
        <w:r w:rsidRPr="00154DBF">
          <w:rPr>
            <w:lang w:eastAsia="x-none"/>
          </w:rPr>
          <w:t xml:space="preserve">MCCH and </w:t>
        </w:r>
        <w:r w:rsidRPr="00154DBF">
          <w:t xml:space="preserve">multicast </w:t>
        </w:r>
        <w:r w:rsidRPr="00154DBF">
          <w:rPr>
            <w:lang w:eastAsia="x-none"/>
          </w:rPr>
          <w:t>MTCH in RRC_INACTIVE state</w:t>
        </w:r>
        <w:r w:rsidRPr="00154DBF">
          <w:rPr>
            <w:rFonts w:eastAsia="Yu Mincho"/>
          </w:rPr>
          <w:t xml:space="preserve">. A UE monitors PDCCH for scheduling PDSCH receptions for </w:t>
        </w:r>
        <w:r w:rsidRPr="00154DBF">
          <w:t xml:space="preserve">multicast </w:t>
        </w:r>
        <w:r w:rsidRPr="00154DBF">
          <w:rPr>
            <w:rFonts w:eastAsia="Yu Mincho"/>
          </w:rPr>
          <w:t xml:space="preserve">MCCH or </w:t>
        </w:r>
        <w:r w:rsidRPr="00154DBF">
          <w:t xml:space="preserve">multicast </w:t>
        </w:r>
        <w:r w:rsidRPr="00154DBF">
          <w:rPr>
            <w:rFonts w:eastAsia="Yu Mincho"/>
          </w:rPr>
          <w:t xml:space="preserve">MTCH </w:t>
        </w:r>
        <w:r w:rsidRPr="00154DBF">
          <w:rPr>
            <w:lang w:eastAsia="x-none"/>
          </w:rPr>
          <w:t xml:space="preserve">in RRC_INACTIVE state </w:t>
        </w:r>
        <w:r w:rsidRPr="00154DBF">
          <w:rPr>
            <w:rFonts w:eastAsia="Yu Mincho"/>
          </w:rPr>
          <w:t>as described in clause 10.1.</w:t>
        </w:r>
      </w:ins>
    </w:p>
    <w:p w14:paraId="65BE253D" w14:textId="1C1D0B71" w:rsidR="00011A97" w:rsidRPr="00154DBF" w:rsidRDefault="00011A97" w:rsidP="00011A97">
      <w:pPr>
        <w:rPr>
          <w:ins w:id="90" w:author="Aris Papasakellariou" w:date="2023-11-26T21:17:00Z"/>
        </w:rPr>
      </w:pPr>
      <w:ins w:id="91" w:author="Aris Papasakellariou" w:date="2023-11-26T21:17:00Z">
        <w:r w:rsidRPr="00154DBF">
          <w:t xml:space="preserve">In clauses referring to a higher layer parameter value provided by </w:t>
        </w:r>
        <w:r w:rsidRPr="00154DBF">
          <w:rPr>
            <w:i/>
            <w:iCs/>
            <w:lang w:eastAsia="x-none"/>
          </w:rPr>
          <w:t>PDCCH-ConfigCommon</w:t>
        </w:r>
        <w:r w:rsidRPr="00154DBF">
          <w:t xml:space="preserve"> or</w:t>
        </w:r>
        <w:r>
          <w:t xml:space="preserve"> </w:t>
        </w:r>
        <w:r w:rsidRPr="00C07997">
          <w:rPr>
            <w:rFonts w:eastAsia="Malgun Gothic"/>
            <w:i/>
            <w:iCs/>
            <w:lang w:eastAsia="x-none"/>
          </w:rPr>
          <w:t>PDSCH-ConfigMCCH/PDSCH-ConfigMTCH</w:t>
        </w:r>
        <w:r w:rsidRPr="00C07997">
          <w:rPr>
            <w:rFonts w:eastAsia="Malgun Gothic"/>
            <w:lang w:eastAsia="x-none"/>
          </w:rPr>
          <w:t xml:space="preserve"> for multicast in RRC_INACTIVE state</w:t>
        </w:r>
        <w:r w:rsidRPr="00154DBF">
          <w:t>, when applicable a corresponding higher layer parameter value for multicast MCCH/multicast MTCH PDCCH receptions or PDSCH receptions in RRC_INACTIVE state, respectively, is provided as described in [12, TS 38.331].</w:t>
        </w:r>
        <w:del w:id="92" w:author="Chunhai Yao" w:date="2023-11-02T18:59:00Z">
          <w:r w:rsidRPr="00154DBF" w:rsidDel="00127E75">
            <w:delText xml:space="preserve"> </w:delText>
          </w:r>
        </w:del>
      </w:ins>
    </w:p>
    <w:p w14:paraId="0D141DCA" w14:textId="0A455844" w:rsidR="002E59A1" w:rsidRPr="00F34A38" w:rsidRDefault="002E59A1" w:rsidP="002E59A1">
      <w:pPr>
        <w:pStyle w:val="B1"/>
        <w:ind w:left="0" w:firstLine="0"/>
      </w:pPr>
      <w:r w:rsidRPr="00B06CC2">
        <w:t xml:space="preserve">A UE can be configured, per DL BWP by </w:t>
      </w:r>
      <w:r w:rsidRPr="00B06CC2">
        <w:rPr>
          <w:i/>
          <w:iCs/>
        </w:rPr>
        <w:t>cfr-Config</w:t>
      </w:r>
      <w:r>
        <w:rPr>
          <w:i/>
          <w:iCs/>
          <w:lang w:val="en-US"/>
        </w:rPr>
        <w:t>Multicast</w:t>
      </w:r>
      <w:r w:rsidRPr="00B06CC2">
        <w:t>, a</w:t>
      </w:r>
      <w:r w:rsidRPr="00B06CC2">
        <w:rPr>
          <w:lang w:val="en-US"/>
        </w:rPr>
        <w:t>n</w:t>
      </w:r>
      <w:r w:rsidRPr="00B06CC2">
        <w:t xml:space="preserve"> </w:t>
      </w:r>
      <w:r w:rsidRPr="00B06CC2">
        <w:rPr>
          <w:lang w:val="en-US"/>
        </w:rPr>
        <w:t xml:space="preserve">MBS </w:t>
      </w:r>
      <w:r w:rsidRPr="00B06CC2">
        <w:t xml:space="preserve">frequency </w:t>
      </w:r>
      <w:r w:rsidRPr="00B06CC2">
        <w:rPr>
          <w:lang w:val="en-US"/>
        </w:rPr>
        <w:t>resource</w:t>
      </w:r>
      <w:r w:rsidRPr="00B06CC2">
        <w:t xml:space="preserve"> within the DL BWP for PDCCH and PDSCH receptions </w:t>
      </w:r>
      <w:r w:rsidRPr="00B06CC2">
        <w:rPr>
          <w:lang w:val="en-US"/>
        </w:rPr>
        <w:t>[4, TS 38.211]</w:t>
      </w:r>
      <w:r w:rsidRPr="00B06CC2">
        <w:rPr>
          <w:rFonts w:eastAsia="DengXian"/>
          <w:lang w:eastAsia="zh-CN"/>
        </w:rPr>
        <w:t xml:space="preserve">. </w:t>
      </w:r>
      <w:r>
        <w:rPr>
          <w:rFonts w:eastAsia="DengXian"/>
          <w:lang w:val="en-US" w:eastAsia="zh-CN"/>
        </w:rPr>
        <w:t xml:space="preserve">If </w:t>
      </w:r>
      <w:r w:rsidRPr="00B06CC2">
        <w:rPr>
          <w:i/>
          <w:iCs/>
        </w:rPr>
        <w:t>cfr-Config</w:t>
      </w:r>
      <w:r>
        <w:rPr>
          <w:i/>
          <w:iCs/>
          <w:lang w:val="en-US"/>
        </w:rPr>
        <w:t>Multicast</w:t>
      </w:r>
      <w:r>
        <w:rPr>
          <w:lang w:val="en-US"/>
        </w:rPr>
        <w:t xml:space="preserve"> does not include </w:t>
      </w:r>
      <w:r w:rsidRPr="00E155E2">
        <w:rPr>
          <w:i/>
          <w:iCs/>
          <w:lang w:val="en-US"/>
        </w:rPr>
        <w:t>locationAndBandwidth</w:t>
      </w:r>
      <w:r>
        <w:rPr>
          <w:i/>
          <w:iCs/>
          <w:lang w:val="en-US"/>
        </w:rPr>
        <w:t>Multicast</w:t>
      </w:r>
      <w:r>
        <w:rPr>
          <w:lang w:val="en-US"/>
        </w:rPr>
        <w:t xml:space="preserve">, the MBS frequency resource is the DL BWP. </w:t>
      </w:r>
      <w:r w:rsidRPr="00B06CC2">
        <w:t xml:space="preserve">In clauses referring to a higher layer parameter value provided by </w:t>
      </w:r>
      <w:r w:rsidRPr="00B06CC2">
        <w:rPr>
          <w:i/>
          <w:iCs/>
        </w:rPr>
        <w:t>PDCCH-Config</w:t>
      </w:r>
      <w:r w:rsidRPr="00B06CC2">
        <w:t xml:space="preserve"> or </w:t>
      </w:r>
      <w:r w:rsidRPr="00B06CC2">
        <w:rPr>
          <w:i/>
          <w:iCs/>
        </w:rPr>
        <w:t>PDSCH-Config</w:t>
      </w:r>
      <w:r w:rsidRPr="00B06CC2">
        <w:t xml:space="preserve"> or </w:t>
      </w:r>
      <w:r w:rsidRPr="00B06CC2">
        <w:rPr>
          <w:i/>
          <w:iCs/>
        </w:rPr>
        <w:t>SPS-Config</w:t>
      </w:r>
      <w:r w:rsidRPr="00B06CC2">
        <w:t xml:space="preserve"> for a DL BWP, when applicable a corresponding higher layer parameter value for multicast PDCCH, PDSCH, or SPS PDSCH receptions is provided as described in [12, TS 38.331].</w:t>
      </w:r>
    </w:p>
    <w:p w14:paraId="4C77B19A" w14:textId="77777777" w:rsidR="002E59A1" w:rsidRDefault="002E59A1" w:rsidP="002E59A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D140A31" w14:textId="77777777" w:rsidR="00333E49" w:rsidRPr="00333E49" w:rsidRDefault="00333E49" w:rsidP="00622777">
      <w:pPr>
        <w:keepNext/>
        <w:keepLines/>
        <w:spacing w:before="180"/>
        <w:ind w:left="1134" w:hanging="1134"/>
        <w:jc w:val="center"/>
        <w:outlineLvl w:val="1"/>
        <w:rPr>
          <w:color w:val="FF0000"/>
          <w:sz w:val="22"/>
          <w:szCs w:val="22"/>
          <w:lang w:val="en-US" w:eastAsia="zh-CN"/>
        </w:rPr>
      </w:pPr>
    </w:p>
    <w:sectPr w:rsidR="00333E49" w:rsidRPr="00333E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63C8C" w14:textId="77777777" w:rsidR="00A71989" w:rsidRDefault="00A71989">
      <w:r>
        <w:separator/>
      </w:r>
    </w:p>
  </w:endnote>
  <w:endnote w:type="continuationSeparator" w:id="0">
    <w:p w14:paraId="6DFB70D6" w14:textId="77777777" w:rsidR="00A71989" w:rsidRDefault="00A7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ppleSystemUIFont">
    <w:altName w:val="Calibri"/>
    <w:charset w:val="00"/>
    <w:family w:val="auto"/>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5DA93" w14:textId="77777777" w:rsidR="00A71989" w:rsidRDefault="00A71989">
      <w:r>
        <w:separator/>
      </w:r>
    </w:p>
  </w:footnote>
  <w:footnote w:type="continuationSeparator" w:id="0">
    <w:p w14:paraId="7C53E427" w14:textId="77777777" w:rsidR="00A71989" w:rsidRDefault="00A71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2F5BDA"/>
    <w:multiLevelType w:val="hybridMultilevel"/>
    <w:tmpl w:val="114E43FC"/>
    <w:lvl w:ilvl="0" w:tplc="76E8451C">
      <w:start w:val="1"/>
      <w:numFmt w:val="decimal"/>
      <w:lvlText w:val="%1."/>
      <w:lvlJc w:val="left"/>
      <w:pPr>
        <w:ind w:left="460" w:hanging="360"/>
      </w:pPr>
      <w:rPr>
        <w:rFonts w:hint="default"/>
        <w:sz w:val="20"/>
        <w:szCs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2"/>
  </w:num>
  <w:num w:numId="2" w16cid:durableId="1569223012">
    <w:abstractNumId w:val="31"/>
  </w:num>
  <w:num w:numId="3" w16cid:durableId="1968049102">
    <w:abstractNumId w:val="23"/>
  </w:num>
  <w:num w:numId="4" w16cid:durableId="296306118">
    <w:abstractNumId w:val="19"/>
  </w:num>
  <w:num w:numId="5" w16cid:durableId="525605591">
    <w:abstractNumId w:val="5"/>
  </w:num>
  <w:num w:numId="6" w16cid:durableId="512380463">
    <w:abstractNumId w:val="29"/>
  </w:num>
  <w:num w:numId="7" w16cid:durableId="314144503">
    <w:abstractNumId w:val="16"/>
  </w:num>
  <w:num w:numId="8" w16cid:durableId="206644682">
    <w:abstractNumId w:val="26"/>
  </w:num>
  <w:num w:numId="9" w16cid:durableId="1494224451">
    <w:abstractNumId w:val="20"/>
  </w:num>
  <w:num w:numId="10" w16cid:durableId="49885966">
    <w:abstractNumId w:val="9"/>
  </w:num>
  <w:num w:numId="11" w16cid:durableId="1935354314">
    <w:abstractNumId w:val="2"/>
  </w:num>
  <w:num w:numId="12" w16cid:durableId="1922373510">
    <w:abstractNumId w:val="4"/>
  </w:num>
  <w:num w:numId="13" w16cid:durableId="881404038">
    <w:abstractNumId w:val="28"/>
  </w:num>
  <w:num w:numId="14" w16cid:durableId="28342384">
    <w:abstractNumId w:val="0"/>
  </w:num>
  <w:num w:numId="15" w16cid:durableId="330764359">
    <w:abstractNumId w:val="24"/>
  </w:num>
  <w:num w:numId="16" w16cid:durableId="926037128">
    <w:abstractNumId w:val="25"/>
  </w:num>
  <w:num w:numId="17" w16cid:durableId="1323007457">
    <w:abstractNumId w:val="30"/>
  </w:num>
  <w:num w:numId="18" w16cid:durableId="1343049693">
    <w:abstractNumId w:val="10"/>
  </w:num>
  <w:num w:numId="19" w16cid:durableId="961618913">
    <w:abstractNumId w:val="18"/>
  </w:num>
  <w:num w:numId="20" w16cid:durableId="413473487">
    <w:abstractNumId w:val="14"/>
  </w:num>
  <w:num w:numId="21" w16cid:durableId="1192911669">
    <w:abstractNumId w:val="12"/>
  </w:num>
  <w:num w:numId="22" w16cid:durableId="975380398">
    <w:abstractNumId w:val="8"/>
  </w:num>
  <w:num w:numId="23" w16cid:durableId="1443763842">
    <w:abstractNumId w:val="17"/>
  </w:num>
  <w:num w:numId="24" w16cid:durableId="534658769">
    <w:abstractNumId w:val="11"/>
  </w:num>
  <w:num w:numId="25" w16cid:durableId="2036496629">
    <w:abstractNumId w:val="13"/>
  </w:num>
  <w:num w:numId="26" w16cid:durableId="884755869">
    <w:abstractNumId w:val="27"/>
  </w:num>
  <w:num w:numId="27" w16cid:durableId="542866627">
    <w:abstractNumId w:val="7"/>
  </w:num>
  <w:num w:numId="28" w16cid:durableId="1885754076">
    <w:abstractNumId w:val="1"/>
  </w:num>
  <w:num w:numId="29" w16cid:durableId="284047242">
    <w:abstractNumId w:val="6"/>
  </w:num>
  <w:num w:numId="30" w16cid:durableId="754672511">
    <w:abstractNumId w:val="21"/>
  </w:num>
  <w:num w:numId="31" w16cid:durableId="1056395880">
    <w:abstractNumId w:val="3"/>
  </w:num>
  <w:num w:numId="32" w16cid:durableId="852691550">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1A97"/>
    <w:rsid w:val="00014094"/>
    <w:rsid w:val="00016BD8"/>
    <w:rsid w:val="00022E4A"/>
    <w:rsid w:val="00023C8A"/>
    <w:rsid w:val="00024FFC"/>
    <w:rsid w:val="0002613F"/>
    <w:rsid w:val="00031DCC"/>
    <w:rsid w:val="0003233C"/>
    <w:rsid w:val="00033CE7"/>
    <w:rsid w:val="00035F32"/>
    <w:rsid w:val="0003707A"/>
    <w:rsid w:val="00040ACA"/>
    <w:rsid w:val="0004203C"/>
    <w:rsid w:val="00044918"/>
    <w:rsid w:val="0004575F"/>
    <w:rsid w:val="000465E0"/>
    <w:rsid w:val="000525A5"/>
    <w:rsid w:val="000678CA"/>
    <w:rsid w:val="00073081"/>
    <w:rsid w:val="00073189"/>
    <w:rsid w:val="00073249"/>
    <w:rsid w:val="00075C1F"/>
    <w:rsid w:val="00081CBA"/>
    <w:rsid w:val="000821B5"/>
    <w:rsid w:val="00083140"/>
    <w:rsid w:val="00083485"/>
    <w:rsid w:val="00084315"/>
    <w:rsid w:val="0008615B"/>
    <w:rsid w:val="0008650C"/>
    <w:rsid w:val="000913CF"/>
    <w:rsid w:val="0009787E"/>
    <w:rsid w:val="000A0E80"/>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C7162"/>
    <w:rsid w:val="000D2377"/>
    <w:rsid w:val="000D44B3"/>
    <w:rsid w:val="000D58D7"/>
    <w:rsid w:val="000E0B86"/>
    <w:rsid w:val="000E5277"/>
    <w:rsid w:val="000E6607"/>
    <w:rsid w:val="000E7FFC"/>
    <w:rsid w:val="000F37B5"/>
    <w:rsid w:val="000F49A2"/>
    <w:rsid w:val="00111737"/>
    <w:rsid w:val="00111D92"/>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470"/>
    <w:rsid w:val="00145D43"/>
    <w:rsid w:val="00146F98"/>
    <w:rsid w:val="00147D4D"/>
    <w:rsid w:val="00151D96"/>
    <w:rsid w:val="00155C1D"/>
    <w:rsid w:val="001703AF"/>
    <w:rsid w:val="00172F89"/>
    <w:rsid w:val="0018066D"/>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2FF5"/>
    <w:rsid w:val="001B4089"/>
    <w:rsid w:val="001B52F0"/>
    <w:rsid w:val="001B7A65"/>
    <w:rsid w:val="001C207A"/>
    <w:rsid w:val="001C49F4"/>
    <w:rsid w:val="001C6FBB"/>
    <w:rsid w:val="001C76E6"/>
    <w:rsid w:val="001C7AB8"/>
    <w:rsid w:val="001D00A5"/>
    <w:rsid w:val="001D55F2"/>
    <w:rsid w:val="001D7C25"/>
    <w:rsid w:val="001E178D"/>
    <w:rsid w:val="001E225E"/>
    <w:rsid w:val="001E41F3"/>
    <w:rsid w:val="001E784E"/>
    <w:rsid w:val="001F23DE"/>
    <w:rsid w:val="001F2BCC"/>
    <w:rsid w:val="001F4396"/>
    <w:rsid w:val="001F5609"/>
    <w:rsid w:val="00202877"/>
    <w:rsid w:val="00204DBD"/>
    <w:rsid w:val="00204E8B"/>
    <w:rsid w:val="002054A8"/>
    <w:rsid w:val="002055F5"/>
    <w:rsid w:val="002058CF"/>
    <w:rsid w:val="002066B1"/>
    <w:rsid w:val="00206784"/>
    <w:rsid w:val="00210D6F"/>
    <w:rsid w:val="00211E91"/>
    <w:rsid w:val="0021223D"/>
    <w:rsid w:val="00212A32"/>
    <w:rsid w:val="00214549"/>
    <w:rsid w:val="0021533A"/>
    <w:rsid w:val="00217B78"/>
    <w:rsid w:val="00232F99"/>
    <w:rsid w:val="00233096"/>
    <w:rsid w:val="00233172"/>
    <w:rsid w:val="00246961"/>
    <w:rsid w:val="002511E8"/>
    <w:rsid w:val="002511E9"/>
    <w:rsid w:val="00254958"/>
    <w:rsid w:val="00254980"/>
    <w:rsid w:val="002561A3"/>
    <w:rsid w:val="0026004D"/>
    <w:rsid w:val="00262B9D"/>
    <w:rsid w:val="002640DD"/>
    <w:rsid w:val="00265DAE"/>
    <w:rsid w:val="002664DD"/>
    <w:rsid w:val="0027272D"/>
    <w:rsid w:val="0027459B"/>
    <w:rsid w:val="002753F1"/>
    <w:rsid w:val="002755A0"/>
    <w:rsid w:val="00275D12"/>
    <w:rsid w:val="00276E1F"/>
    <w:rsid w:val="00276ECB"/>
    <w:rsid w:val="0027753B"/>
    <w:rsid w:val="00284FEB"/>
    <w:rsid w:val="002860C4"/>
    <w:rsid w:val="002865D9"/>
    <w:rsid w:val="00287FA2"/>
    <w:rsid w:val="00293B67"/>
    <w:rsid w:val="002946BA"/>
    <w:rsid w:val="00297D91"/>
    <w:rsid w:val="002B2666"/>
    <w:rsid w:val="002B5741"/>
    <w:rsid w:val="002B7C8D"/>
    <w:rsid w:val="002C27C0"/>
    <w:rsid w:val="002D3143"/>
    <w:rsid w:val="002D59C9"/>
    <w:rsid w:val="002D5BD4"/>
    <w:rsid w:val="002D5E09"/>
    <w:rsid w:val="002D6069"/>
    <w:rsid w:val="002E246E"/>
    <w:rsid w:val="002E2CDE"/>
    <w:rsid w:val="002E3806"/>
    <w:rsid w:val="002E404A"/>
    <w:rsid w:val="002E472E"/>
    <w:rsid w:val="002E5094"/>
    <w:rsid w:val="002E59A1"/>
    <w:rsid w:val="002E7AE9"/>
    <w:rsid w:val="002F10B6"/>
    <w:rsid w:val="002F61CA"/>
    <w:rsid w:val="002F7DAA"/>
    <w:rsid w:val="00300AD5"/>
    <w:rsid w:val="00301CEE"/>
    <w:rsid w:val="00303CEB"/>
    <w:rsid w:val="00305409"/>
    <w:rsid w:val="00310DD3"/>
    <w:rsid w:val="00312C3E"/>
    <w:rsid w:val="00326357"/>
    <w:rsid w:val="00333E49"/>
    <w:rsid w:val="00336817"/>
    <w:rsid w:val="003417EA"/>
    <w:rsid w:val="00352768"/>
    <w:rsid w:val="003609EF"/>
    <w:rsid w:val="0036231A"/>
    <w:rsid w:val="00374DD4"/>
    <w:rsid w:val="00376508"/>
    <w:rsid w:val="00376C6A"/>
    <w:rsid w:val="003816C2"/>
    <w:rsid w:val="00382BE4"/>
    <w:rsid w:val="00384788"/>
    <w:rsid w:val="00393B58"/>
    <w:rsid w:val="00397E41"/>
    <w:rsid w:val="003A5ECF"/>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4057"/>
    <w:rsid w:val="003E5CF9"/>
    <w:rsid w:val="003E5D99"/>
    <w:rsid w:val="003E6915"/>
    <w:rsid w:val="003E721A"/>
    <w:rsid w:val="003F43AB"/>
    <w:rsid w:val="003F4DE1"/>
    <w:rsid w:val="003F4FF9"/>
    <w:rsid w:val="003F5FD4"/>
    <w:rsid w:val="00402F55"/>
    <w:rsid w:val="00406FFB"/>
    <w:rsid w:val="00410371"/>
    <w:rsid w:val="004107BA"/>
    <w:rsid w:val="00415BF0"/>
    <w:rsid w:val="00416701"/>
    <w:rsid w:val="0042060F"/>
    <w:rsid w:val="00423800"/>
    <w:rsid w:val="004242F1"/>
    <w:rsid w:val="00424884"/>
    <w:rsid w:val="004308D6"/>
    <w:rsid w:val="00430DCF"/>
    <w:rsid w:val="00441587"/>
    <w:rsid w:val="00442004"/>
    <w:rsid w:val="00442C3B"/>
    <w:rsid w:val="00445192"/>
    <w:rsid w:val="00450B19"/>
    <w:rsid w:val="00452D8F"/>
    <w:rsid w:val="00454D9D"/>
    <w:rsid w:val="00475413"/>
    <w:rsid w:val="00480251"/>
    <w:rsid w:val="00490693"/>
    <w:rsid w:val="00490B0C"/>
    <w:rsid w:val="0049282A"/>
    <w:rsid w:val="00497788"/>
    <w:rsid w:val="004A1894"/>
    <w:rsid w:val="004A5152"/>
    <w:rsid w:val="004B75B7"/>
    <w:rsid w:val="004B75F4"/>
    <w:rsid w:val="004C0622"/>
    <w:rsid w:val="004C3693"/>
    <w:rsid w:val="004C3D89"/>
    <w:rsid w:val="004C6C2B"/>
    <w:rsid w:val="004C77DA"/>
    <w:rsid w:val="004D4942"/>
    <w:rsid w:val="004D4C94"/>
    <w:rsid w:val="004D526C"/>
    <w:rsid w:val="004D6B06"/>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7111"/>
    <w:rsid w:val="005478DB"/>
    <w:rsid w:val="0055341E"/>
    <w:rsid w:val="00554C06"/>
    <w:rsid w:val="00556ACB"/>
    <w:rsid w:val="00557E17"/>
    <w:rsid w:val="0056208B"/>
    <w:rsid w:val="00563FE5"/>
    <w:rsid w:val="00567049"/>
    <w:rsid w:val="0057165E"/>
    <w:rsid w:val="00572355"/>
    <w:rsid w:val="00572549"/>
    <w:rsid w:val="00573252"/>
    <w:rsid w:val="00575494"/>
    <w:rsid w:val="005835AC"/>
    <w:rsid w:val="005851EE"/>
    <w:rsid w:val="005864F8"/>
    <w:rsid w:val="00587BFD"/>
    <w:rsid w:val="00590786"/>
    <w:rsid w:val="00590EED"/>
    <w:rsid w:val="00591E13"/>
    <w:rsid w:val="00592D74"/>
    <w:rsid w:val="00593DC2"/>
    <w:rsid w:val="00597CB5"/>
    <w:rsid w:val="005A112D"/>
    <w:rsid w:val="005A1754"/>
    <w:rsid w:val="005A2C6F"/>
    <w:rsid w:val="005A3C93"/>
    <w:rsid w:val="005A54D0"/>
    <w:rsid w:val="005B13A5"/>
    <w:rsid w:val="005B425D"/>
    <w:rsid w:val="005B63D1"/>
    <w:rsid w:val="005C21AB"/>
    <w:rsid w:val="005C28B4"/>
    <w:rsid w:val="005C2BAA"/>
    <w:rsid w:val="005C4FC5"/>
    <w:rsid w:val="005D1492"/>
    <w:rsid w:val="005D1540"/>
    <w:rsid w:val="005E03B9"/>
    <w:rsid w:val="005E2511"/>
    <w:rsid w:val="005E2C44"/>
    <w:rsid w:val="005E2ECE"/>
    <w:rsid w:val="005E3C62"/>
    <w:rsid w:val="005E57A3"/>
    <w:rsid w:val="005F062F"/>
    <w:rsid w:val="005F479C"/>
    <w:rsid w:val="005F571F"/>
    <w:rsid w:val="005F5F76"/>
    <w:rsid w:val="00605571"/>
    <w:rsid w:val="00611537"/>
    <w:rsid w:val="00621188"/>
    <w:rsid w:val="00622777"/>
    <w:rsid w:val="00622972"/>
    <w:rsid w:val="006257ED"/>
    <w:rsid w:val="006326CD"/>
    <w:rsid w:val="00635108"/>
    <w:rsid w:val="0064081F"/>
    <w:rsid w:val="00641B1E"/>
    <w:rsid w:val="0064450C"/>
    <w:rsid w:val="00646056"/>
    <w:rsid w:val="00647B1B"/>
    <w:rsid w:val="0065064F"/>
    <w:rsid w:val="006517D9"/>
    <w:rsid w:val="00665C47"/>
    <w:rsid w:val="0066691B"/>
    <w:rsid w:val="006672B9"/>
    <w:rsid w:val="00672438"/>
    <w:rsid w:val="0067326B"/>
    <w:rsid w:val="00673BDD"/>
    <w:rsid w:val="00675699"/>
    <w:rsid w:val="00677A9E"/>
    <w:rsid w:val="00681053"/>
    <w:rsid w:val="00683BE0"/>
    <w:rsid w:val="00683CB2"/>
    <w:rsid w:val="0068604F"/>
    <w:rsid w:val="00686DDA"/>
    <w:rsid w:val="0068740B"/>
    <w:rsid w:val="00687CD1"/>
    <w:rsid w:val="00695808"/>
    <w:rsid w:val="006A0568"/>
    <w:rsid w:val="006A6317"/>
    <w:rsid w:val="006A7E84"/>
    <w:rsid w:val="006B15A5"/>
    <w:rsid w:val="006B2CCE"/>
    <w:rsid w:val="006B347A"/>
    <w:rsid w:val="006B3618"/>
    <w:rsid w:val="006B46FB"/>
    <w:rsid w:val="006B5C88"/>
    <w:rsid w:val="006C405D"/>
    <w:rsid w:val="006C5897"/>
    <w:rsid w:val="006C72DE"/>
    <w:rsid w:val="006C7BEE"/>
    <w:rsid w:val="006D00EB"/>
    <w:rsid w:val="006D5035"/>
    <w:rsid w:val="006D7559"/>
    <w:rsid w:val="006E0D10"/>
    <w:rsid w:val="006E1252"/>
    <w:rsid w:val="006E21FB"/>
    <w:rsid w:val="006E449B"/>
    <w:rsid w:val="006E6215"/>
    <w:rsid w:val="006F02C0"/>
    <w:rsid w:val="006F5D48"/>
    <w:rsid w:val="00704E87"/>
    <w:rsid w:val="00704E98"/>
    <w:rsid w:val="007107FF"/>
    <w:rsid w:val="00711A58"/>
    <w:rsid w:val="0071419C"/>
    <w:rsid w:val="007159D4"/>
    <w:rsid w:val="007212FF"/>
    <w:rsid w:val="007230F0"/>
    <w:rsid w:val="00735E0B"/>
    <w:rsid w:val="00737843"/>
    <w:rsid w:val="007400C9"/>
    <w:rsid w:val="00743CBF"/>
    <w:rsid w:val="00744D7C"/>
    <w:rsid w:val="0075282C"/>
    <w:rsid w:val="007577AB"/>
    <w:rsid w:val="00761B64"/>
    <w:rsid w:val="0076316F"/>
    <w:rsid w:val="00763AA7"/>
    <w:rsid w:val="007663D4"/>
    <w:rsid w:val="0077342C"/>
    <w:rsid w:val="007738CB"/>
    <w:rsid w:val="00781718"/>
    <w:rsid w:val="007818AF"/>
    <w:rsid w:val="00782126"/>
    <w:rsid w:val="0078258A"/>
    <w:rsid w:val="00782C3F"/>
    <w:rsid w:val="00792342"/>
    <w:rsid w:val="00793F0A"/>
    <w:rsid w:val="007949C1"/>
    <w:rsid w:val="00796D49"/>
    <w:rsid w:val="00796EC7"/>
    <w:rsid w:val="00797637"/>
    <w:rsid w:val="007977A8"/>
    <w:rsid w:val="007A2B9A"/>
    <w:rsid w:val="007A5574"/>
    <w:rsid w:val="007A5AC5"/>
    <w:rsid w:val="007A5F26"/>
    <w:rsid w:val="007B166F"/>
    <w:rsid w:val="007B1DBF"/>
    <w:rsid w:val="007B220F"/>
    <w:rsid w:val="007B36D2"/>
    <w:rsid w:val="007B512A"/>
    <w:rsid w:val="007C2097"/>
    <w:rsid w:val="007C2984"/>
    <w:rsid w:val="007C4CF1"/>
    <w:rsid w:val="007D0BDC"/>
    <w:rsid w:val="007D2A17"/>
    <w:rsid w:val="007D6A07"/>
    <w:rsid w:val="007E0021"/>
    <w:rsid w:val="007E0633"/>
    <w:rsid w:val="007E4416"/>
    <w:rsid w:val="007E74FC"/>
    <w:rsid w:val="007F0CAD"/>
    <w:rsid w:val="007F236B"/>
    <w:rsid w:val="007F5C36"/>
    <w:rsid w:val="007F625D"/>
    <w:rsid w:val="007F6450"/>
    <w:rsid w:val="007F7259"/>
    <w:rsid w:val="007F7502"/>
    <w:rsid w:val="008019FA"/>
    <w:rsid w:val="00801E4B"/>
    <w:rsid w:val="00803661"/>
    <w:rsid w:val="008040A8"/>
    <w:rsid w:val="00804346"/>
    <w:rsid w:val="0080641D"/>
    <w:rsid w:val="00807C39"/>
    <w:rsid w:val="00807DB0"/>
    <w:rsid w:val="008103CB"/>
    <w:rsid w:val="008109A3"/>
    <w:rsid w:val="00825AF0"/>
    <w:rsid w:val="008260E6"/>
    <w:rsid w:val="008279FA"/>
    <w:rsid w:val="00830C82"/>
    <w:rsid w:val="00835FB2"/>
    <w:rsid w:val="00837744"/>
    <w:rsid w:val="00837AC3"/>
    <w:rsid w:val="00837EFD"/>
    <w:rsid w:val="00842F92"/>
    <w:rsid w:val="00844D44"/>
    <w:rsid w:val="00851832"/>
    <w:rsid w:val="00853680"/>
    <w:rsid w:val="008553BB"/>
    <w:rsid w:val="008558C6"/>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C579C"/>
    <w:rsid w:val="008D10A1"/>
    <w:rsid w:val="008D13EC"/>
    <w:rsid w:val="008E20D8"/>
    <w:rsid w:val="008E3FB6"/>
    <w:rsid w:val="008E670A"/>
    <w:rsid w:val="008E68C6"/>
    <w:rsid w:val="008E6AE6"/>
    <w:rsid w:val="008E748F"/>
    <w:rsid w:val="008F3789"/>
    <w:rsid w:val="008F686C"/>
    <w:rsid w:val="008F734B"/>
    <w:rsid w:val="008F7DDC"/>
    <w:rsid w:val="009010A3"/>
    <w:rsid w:val="0090434C"/>
    <w:rsid w:val="00906A7A"/>
    <w:rsid w:val="009077EC"/>
    <w:rsid w:val="00911727"/>
    <w:rsid w:val="00912120"/>
    <w:rsid w:val="00913AEC"/>
    <w:rsid w:val="00914449"/>
    <w:rsid w:val="009148DE"/>
    <w:rsid w:val="00915299"/>
    <w:rsid w:val="009152F0"/>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05D"/>
    <w:rsid w:val="00991B35"/>
    <w:rsid w:val="00991B88"/>
    <w:rsid w:val="00991E6D"/>
    <w:rsid w:val="00994BF2"/>
    <w:rsid w:val="00996BF1"/>
    <w:rsid w:val="009A0DD3"/>
    <w:rsid w:val="009A14A1"/>
    <w:rsid w:val="009A549A"/>
    <w:rsid w:val="009A5753"/>
    <w:rsid w:val="009A579D"/>
    <w:rsid w:val="009B4B81"/>
    <w:rsid w:val="009B4F28"/>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2ADD"/>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5516"/>
    <w:rsid w:val="00A71989"/>
    <w:rsid w:val="00A7671C"/>
    <w:rsid w:val="00A77B63"/>
    <w:rsid w:val="00A86418"/>
    <w:rsid w:val="00AA05C2"/>
    <w:rsid w:val="00AA2421"/>
    <w:rsid w:val="00AA2B92"/>
    <w:rsid w:val="00AA2CBC"/>
    <w:rsid w:val="00AA75AD"/>
    <w:rsid w:val="00AA7F4B"/>
    <w:rsid w:val="00AB035B"/>
    <w:rsid w:val="00AB065A"/>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1009"/>
    <w:rsid w:val="00AE1019"/>
    <w:rsid w:val="00AE2E31"/>
    <w:rsid w:val="00AE4C99"/>
    <w:rsid w:val="00AF0EDC"/>
    <w:rsid w:val="00AF3064"/>
    <w:rsid w:val="00AF490F"/>
    <w:rsid w:val="00B01373"/>
    <w:rsid w:val="00B01642"/>
    <w:rsid w:val="00B02E92"/>
    <w:rsid w:val="00B04A48"/>
    <w:rsid w:val="00B064F4"/>
    <w:rsid w:val="00B06975"/>
    <w:rsid w:val="00B1185F"/>
    <w:rsid w:val="00B120BA"/>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53D3A"/>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A6541"/>
    <w:rsid w:val="00BB0F05"/>
    <w:rsid w:val="00BB5329"/>
    <w:rsid w:val="00BB5371"/>
    <w:rsid w:val="00BB5DFC"/>
    <w:rsid w:val="00BB7B66"/>
    <w:rsid w:val="00BC1B78"/>
    <w:rsid w:val="00BC78BC"/>
    <w:rsid w:val="00BD279D"/>
    <w:rsid w:val="00BD5B2F"/>
    <w:rsid w:val="00BD61A5"/>
    <w:rsid w:val="00BD6BB8"/>
    <w:rsid w:val="00BD7232"/>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17E0"/>
    <w:rsid w:val="00C2401E"/>
    <w:rsid w:val="00C279EB"/>
    <w:rsid w:val="00C30969"/>
    <w:rsid w:val="00C31A7C"/>
    <w:rsid w:val="00C33B7F"/>
    <w:rsid w:val="00C346BE"/>
    <w:rsid w:val="00C3799A"/>
    <w:rsid w:val="00C43989"/>
    <w:rsid w:val="00C445FE"/>
    <w:rsid w:val="00C45B5B"/>
    <w:rsid w:val="00C46ECF"/>
    <w:rsid w:val="00C5395A"/>
    <w:rsid w:val="00C55196"/>
    <w:rsid w:val="00C57892"/>
    <w:rsid w:val="00C603A0"/>
    <w:rsid w:val="00C66BA2"/>
    <w:rsid w:val="00C7022F"/>
    <w:rsid w:val="00C75601"/>
    <w:rsid w:val="00C77FC2"/>
    <w:rsid w:val="00C8484D"/>
    <w:rsid w:val="00C946AF"/>
    <w:rsid w:val="00C95985"/>
    <w:rsid w:val="00C96B5D"/>
    <w:rsid w:val="00CA34BE"/>
    <w:rsid w:val="00CA3D23"/>
    <w:rsid w:val="00CA3EC1"/>
    <w:rsid w:val="00CA4239"/>
    <w:rsid w:val="00CA5E89"/>
    <w:rsid w:val="00CB19BC"/>
    <w:rsid w:val="00CB2739"/>
    <w:rsid w:val="00CC2CBC"/>
    <w:rsid w:val="00CC3E9B"/>
    <w:rsid w:val="00CC5026"/>
    <w:rsid w:val="00CC68D0"/>
    <w:rsid w:val="00CC6E86"/>
    <w:rsid w:val="00CC7448"/>
    <w:rsid w:val="00CC7C19"/>
    <w:rsid w:val="00CD067C"/>
    <w:rsid w:val="00CE35BA"/>
    <w:rsid w:val="00CE4E6A"/>
    <w:rsid w:val="00CE5D7E"/>
    <w:rsid w:val="00CF2756"/>
    <w:rsid w:val="00CF6174"/>
    <w:rsid w:val="00CF6511"/>
    <w:rsid w:val="00D00517"/>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840E1"/>
    <w:rsid w:val="00D9251F"/>
    <w:rsid w:val="00DA16B0"/>
    <w:rsid w:val="00DA48A4"/>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0581B"/>
    <w:rsid w:val="00E13F3D"/>
    <w:rsid w:val="00E15CDE"/>
    <w:rsid w:val="00E17BA9"/>
    <w:rsid w:val="00E21D24"/>
    <w:rsid w:val="00E22C13"/>
    <w:rsid w:val="00E23C2C"/>
    <w:rsid w:val="00E24679"/>
    <w:rsid w:val="00E26962"/>
    <w:rsid w:val="00E27393"/>
    <w:rsid w:val="00E3084B"/>
    <w:rsid w:val="00E34898"/>
    <w:rsid w:val="00E36EFB"/>
    <w:rsid w:val="00E479D2"/>
    <w:rsid w:val="00E5744E"/>
    <w:rsid w:val="00E651EA"/>
    <w:rsid w:val="00E70CD3"/>
    <w:rsid w:val="00E728FE"/>
    <w:rsid w:val="00E75594"/>
    <w:rsid w:val="00E77176"/>
    <w:rsid w:val="00E8343A"/>
    <w:rsid w:val="00E863FD"/>
    <w:rsid w:val="00E91C91"/>
    <w:rsid w:val="00E968FB"/>
    <w:rsid w:val="00E97D71"/>
    <w:rsid w:val="00EA604F"/>
    <w:rsid w:val="00EB09B7"/>
    <w:rsid w:val="00EB0BB8"/>
    <w:rsid w:val="00EB199E"/>
    <w:rsid w:val="00EB1F06"/>
    <w:rsid w:val="00EB438F"/>
    <w:rsid w:val="00EB4F7D"/>
    <w:rsid w:val="00EC2BE3"/>
    <w:rsid w:val="00EC38A6"/>
    <w:rsid w:val="00EE1253"/>
    <w:rsid w:val="00EE5753"/>
    <w:rsid w:val="00EE5D40"/>
    <w:rsid w:val="00EE6944"/>
    <w:rsid w:val="00EE7412"/>
    <w:rsid w:val="00EE7D7C"/>
    <w:rsid w:val="00EF00EC"/>
    <w:rsid w:val="00EF0356"/>
    <w:rsid w:val="00EF2222"/>
    <w:rsid w:val="00EF5509"/>
    <w:rsid w:val="00F01452"/>
    <w:rsid w:val="00F05200"/>
    <w:rsid w:val="00F05333"/>
    <w:rsid w:val="00F0595F"/>
    <w:rsid w:val="00F13B24"/>
    <w:rsid w:val="00F1416E"/>
    <w:rsid w:val="00F16851"/>
    <w:rsid w:val="00F16A51"/>
    <w:rsid w:val="00F25D98"/>
    <w:rsid w:val="00F300FB"/>
    <w:rsid w:val="00F3339F"/>
    <w:rsid w:val="00F337A2"/>
    <w:rsid w:val="00F34A38"/>
    <w:rsid w:val="00F34BC2"/>
    <w:rsid w:val="00F34E11"/>
    <w:rsid w:val="00F35B29"/>
    <w:rsid w:val="00F41C15"/>
    <w:rsid w:val="00F42966"/>
    <w:rsid w:val="00F4781B"/>
    <w:rsid w:val="00F579C7"/>
    <w:rsid w:val="00F64EE5"/>
    <w:rsid w:val="00F66EEB"/>
    <w:rsid w:val="00F67534"/>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0909"/>
    <w:rsid w:val="00FA516E"/>
    <w:rsid w:val="00FB094C"/>
    <w:rsid w:val="00FB60AC"/>
    <w:rsid w:val="00FB6386"/>
    <w:rsid w:val="00FC0E56"/>
    <w:rsid w:val="00FC24E5"/>
    <w:rsid w:val="00FC3015"/>
    <w:rsid w:val="00FC430D"/>
    <w:rsid w:val="00FC5B93"/>
    <w:rsid w:val="00FD5427"/>
    <w:rsid w:val="00FD75F6"/>
    <w:rsid w:val="00FE00FE"/>
    <w:rsid w:val="00FE3B48"/>
    <w:rsid w:val="00FE611A"/>
    <w:rsid w:val="00FF0317"/>
    <w:rsid w:val="00FF1F04"/>
    <w:rsid w:val="00FF6E10"/>
    <w:rsid w:val="00FF76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6</Pages>
  <Words>3094</Words>
  <Characters>17357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56</cp:revision>
  <cp:lastPrinted>1900-01-01T08:00:00Z</cp:lastPrinted>
  <dcterms:created xsi:type="dcterms:W3CDTF">2023-06-06T22:28:00Z</dcterms:created>
  <dcterms:modified xsi:type="dcterms:W3CDTF">2023-12-05T13:40:00Z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